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79810" w14:textId="77777777" w:rsidR="000412FD" w:rsidRPr="001C7712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ind w:left="15" w:right="15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1C7712">
        <w:rPr>
          <w:rFonts w:ascii="Times New Roman" w:hAnsi="Times New Roman"/>
          <w:b/>
          <w:bCs/>
          <w:color w:val="000000"/>
          <w:sz w:val="32"/>
          <w:szCs w:val="32"/>
        </w:rPr>
        <w:t>АДМИНИСТРАЦИЯ</w:t>
      </w:r>
    </w:p>
    <w:p w14:paraId="49C16C7D" w14:textId="77777777" w:rsidR="00CE4B22" w:rsidRPr="001C7712" w:rsidRDefault="00CE4B22" w:rsidP="00CE4B22">
      <w:pPr>
        <w:widowControl w:val="0"/>
        <w:autoSpaceDE w:val="0"/>
        <w:autoSpaceDN w:val="0"/>
        <w:adjustRightInd w:val="0"/>
        <w:spacing w:after="0" w:line="240" w:lineRule="atLeast"/>
        <w:ind w:left="15" w:right="15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C7712">
        <w:rPr>
          <w:rFonts w:ascii="Times New Roman" w:hAnsi="Times New Roman"/>
          <w:b/>
          <w:bCs/>
          <w:color w:val="000000"/>
          <w:sz w:val="32"/>
          <w:szCs w:val="32"/>
        </w:rPr>
        <w:t>ЛЮБИМОВСКОГО</w:t>
      </w:r>
      <w:r w:rsidR="000412FD" w:rsidRPr="001C7712">
        <w:rPr>
          <w:rFonts w:ascii="Times New Roman" w:hAnsi="Times New Roman"/>
          <w:b/>
          <w:bCs/>
          <w:color w:val="000000"/>
          <w:sz w:val="32"/>
          <w:szCs w:val="32"/>
        </w:rPr>
        <w:t xml:space="preserve"> СЕЛЬСОВЕТА </w:t>
      </w:r>
    </w:p>
    <w:p w14:paraId="1C6BC69D" w14:textId="77777777" w:rsidR="000412FD" w:rsidRPr="001C7712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ind w:left="15" w:right="15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C7712">
        <w:rPr>
          <w:rFonts w:ascii="Times New Roman" w:hAnsi="Times New Roman"/>
          <w:b/>
          <w:bCs/>
          <w:color w:val="000000"/>
          <w:sz w:val="32"/>
          <w:szCs w:val="32"/>
        </w:rPr>
        <w:t>БОЛЬШЕСОЛДАТСКОГО РАЙОНА</w:t>
      </w:r>
      <w:r w:rsidR="00CE4B22" w:rsidRPr="001C7712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1C7712">
        <w:rPr>
          <w:rFonts w:ascii="Times New Roman" w:hAnsi="Times New Roman"/>
          <w:b/>
          <w:bCs/>
          <w:color w:val="000000"/>
          <w:sz w:val="32"/>
          <w:szCs w:val="32"/>
        </w:rPr>
        <w:t>КУРСКОЙ ОБЛАСТИ</w:t>
      </w:r>
    </w:p>
    <w:p w14:paraId="6DAF2849" w14:textId="77777777" w:rsidR="000412FD" w:rsidRPr="001C7712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ind w:left="15" w:right="15"/>
        <w:jc w:val="center"/>
        <w:rPr>
          <w:rFonts w:ascii="Times New Roman" w:hAnsi="Times New Roman"/>
          <w:b/>
          <w:sz w:val="32"/>
          <w:szCs w:val="32"/>
        </w:rPr>
      </w:pPr>
    </w:p>
    <w:p w14:paraId="73A95BA6" w14:textId="77777777" w:rsidR="000412FD" w:rsidRPr="001C7712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ind w:left="15" w:right="15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C7712"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 w14:paraId="432DD522" w14:textId="77777777" w:rsidR="00CE4B22" w:rsidRDefault="00CE4B22" w:rsidP="00CE4B22">
      <w:pPr>
        <w:widowControl w:val="0"/>
        <w:autoSpaceDE w:val="0"/>
        <w:autoSpaceDN w:val="0"/>
        <w:adjustRightInd w:val="0"/>
        <w:spacing w:after="0" w:line="240" w:lineRule="atLeast"/>
        <w:ind w:left="15" w:right="15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50564D7F" w14:textId="77777777" w:rsidR="001C7712" w:rsidRDefault="001C7712" w:rsidP="00CE4B22">
      <w:pPr>
        <w:widowControl w:val="0"/>
        <w:autoSpaceDE w:val="0"/>
        <w:autoSpaceDN w:val="0"/>
        <w:adjustRightInd w:val="0"/>
        <w:spacing w:after="0" w:line="240" w:lineRule="atLeast"/>
        <w:ind w:left="15" w:right="15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19E7DA4E" w14:textId="77777777" w:rsidR="001C7712" w:rsidRPr="001C7712" w:rsidRDefault="001C7712" w:rsidP="00CE4B22">
      <w:pPr>
        <w:widowControl w:val="0"/>
        <w:autoSpaceDE w:val="0"/>
        <w:autoSpaceDN w:val="0"/>
        <w:adjustRightInd w:val="0"/>
        <w:spacing w:after="0" w:line="240" w:lineRule="atLeast"/>
        <w:ind w:left="15" w:right="15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6EAE9BA7" w14:textId="77777777" w:rsidR="000412FD" w:rsidRPr="00AE6938" w:rsidRDefault="00CE4B22" w:rsidP="00CE4B22">
      <w:pPr>
        <w:widowControl w:val="0"/>
        <w:autoSpaceDE w:val="0"/>
        <w:autoSpaceDN w:val="0"/>
        <w:adjustRightInd w:val="0"/>
        <w:spacing w:after="0" w:line="240" w:lineRule="atLeast"/>
        <w:ind w:left="15" w:right="15"/>
        <w:rPr>
          <w:rFonts w:ascii="Times New Roman" w:hAnsi="Times New Roman"/>
          <w:bCs/>
          <w:color w:val="000000"/>
          <w:sz w:val="26"/>
          <w:szCs w:val="26"/>
          <w:u w:val="single"/>
        </w:rPr>
      </w:pPr>
      <w:r w:rsidRPr="00AE6938">
        <w:rPr>
          <w:rFonts w:ascii="Times New Roman" w:hAnsi="Times New Roman"/>
          <w:bCs/>
          <w:color w:val="000000"/>
          <w:sz w:val="26"/>
          <w:szCs w:val="26"/>
          <w:u w:val="single"/>
        </w:rPr>
        <w:t>от</w:t>
      </w:r>
      <w:r w:rsidR="000412FD" w:rsidRPr="00AE6938">
        <w:rPr>
          <w:rFonts w:ascii="Times New Roman" w:hAnsi="Times New Roman"/>
          <w:bCs/>
          <w:color w:val="000000"/>
          <w:sz w:val="26"/>
          <w:szCs w:val="26"/>
          <w:u w:val="single"/>
        </w:rPr>
        <w:t xml:space="preserve"> </w:t>
      </w:r>
      <w:r w:rsidR="001C7712" w:rsidRPr="00AE6938">
        <w:rPr>
          <w:rFonts w:ascii="Times New Roman" w:hAnsi="Times New Roman"/>
          <w:bCs/>
          <w:color w:val="000000"/>
          <w:sz w:val="26"/>
          <w:szCs w:val="26"/>
          <w:u w:val="single"/>
        </w:rPr>
        <w:t xml:space="preserve">05 октября </w:t>
      </w:r>
      <w:r w:rsidR="000412FD" w:rsidRPr="00AE6938">
        <w:rPr>
          <w:rFonts w:ascii="Times New Roman" w:hAnsi="Times New Roman"/>
          <w:bCs/>
          <w:color w:val="000000"/>
          <w:sz w:val="26"/>
          <w:szCs w:val="26"/>
          <w:u w:val="single"/>
        </w:rPr>
        <w:t xml:space="preserve">2022 </w:t>
      </w:r>
      <w:r w:rsidR="001C7712" w:rsidRPr="00AE6938">
        <w:rPr>
          <w:rFonts w:ascii="Times New Roman" w:hAnsi="Times New Roman"/>
          <w:bCs/>
          <w:color w:val="000000"/>
          <w:sz w:val="26"/>
          <w:szCs w:val="26"/>
          <w:u w:val="single"/>
        </w:rPr>
        <w:t>года</w:t>
      </w:r>
      <w:r w:rsidR="000412FD" w:rsidRPr="00AE6938">
        <w:rPr>
          <w:rFonts w:ascii="Times New Roman" w:hAnsi="Times New Roman"/>
          <w:bCs/>
          <w:color w:val="000000"/>
          <w:sz w:val="26"/>
          <w:szCs w:val="26"/>
          <w:u w:val="single"/>
        </w:rPr>
        <w:t xml:space="preserve"> №</w:t>
      </w:r>
      <w:r w:rsidR="00AE6938" w:rsidRPr="00AE6938">
        <w:rPr>
          <w:rFonts w:ascii="Times New Roman" w:hAnsi="Times New Roman"/>
          <w:bCs/>
          <w:color w:val="000000"/>
          <w:sz w:val="26"/>
          <w:szCs w:val="26"/>
          <w:u w:val="single"/>
        </w:rPr>
        <w:t>38</w:t>
      </w:r>
    </w:p>
    <w:p w14:paraId="3B965426" w14:textId="77777777" w:rsidR="00CE4B22" w:rsidRPr="00AE6938" w:rsidRDefault="001C7712" w:rsidP="00CE4B22">
      <w:pPr>
        <w:widowControl w:val="0"/>
        <w:autoSpaceDE w:val="0"/>
        <w:autoSpaceDN w:val="0"/>
        <w:adjustRightInd w:val="0"/>
        <w:spacing w:after="0" w:line="240" w:lineRule="atLeast"/>
        <w:ind w:left="15" w:right="15"/>
        <w:rPr>
          <w:rFonts w:ascii="Times New Roman" w:hAnsi="Times New Roman"/>
          <w:bCs/>
          <w:color w:val="000000"/>
          <w:sz w:val="26"/>
          <w:szCs w:val="26"/>
        </w:rPr>
      </w:pPr>
      <w:r w:rsidRPr="00AE6938">
        <w:rPr>
          <w:rFonts w:ascii="Times New Roman" w:hAnsi="Times New Roman"/>
          <w:bCs/>
          <w:color w:val="000000"/>
          <w:sz w:val="26"/>
          <w:szCs w:val="26"/>
        </w:rPr>
        <w:t xml:space="preserve">     </w:t>
      </w:r>
      <w:r w:rsidR="00CE4B22" w:rsidRPr="00AE6938">
        <w:rPr>
          <w:rFonts w:ascii="Times New Roman" w:hAnsi="Times New Roman"/>
          <w:bCs/>
          <w:color w:val="000000"/>
          <w:sz w:val="26"/>
          <w:szCs w:val="26"/>
        </w:rPr>
        <w:t>с. Любимовка</w:t>
      </w:r>
    </w:p>
    <w:p w14:paraId="112700A9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ind w:left="15" w:right="15"/>
        <w:jc w:val="center"/>
        <w:rPr>
          <w:rFonts w:ascii="Times New Roman" w:hAnsi="Times New Roman"/>
          <w:sz w:val="26"/>
          <w:szCs w:val="26"/>
        </w:rPr>
      </w:pPr>
    </w:p>
    <w:p w14:paraId="2051187B" w14:textId="77777777" w:rsidR="001C7712" w:rsidRPr="00AE6938" w:rsidRDefault="001C7712" w:rsidP="00CE4B22">
      <w:pPr>
        <w:widowControl w:val="0"/>
        <w:autoSpaceDE w:val="0"/>
        <w:autoSpaceDN w:val="0"/>
        <w:adjustRightInd w:val="0"/>
        <w:spacing w:after="0" w:line="240" w:lineRule="atLeast"/>
        <w:ind w:left="15" w:right="15"/>
        <w:jc w:val="center"/>
        <w:rPr>
          <w:rFonts w:ascii="Times New Roman" w:hAnsi="Times New Roman"/>
          <w:sz w:val="26"/>
          <w:szCs w:val="26"/>
        </w:rPr>
      </w:pPr>
    </w:p>
    <w:p w14:paraId="6224EC4A" w14:textId="77777777" w:rsidR="00CE4B22" w:rsidRPr="00AE6938" w:rsidRDefault="00CE4B22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6"/>
          <w:szCs w:val="26"/>
        </w:rPr>
      </w:pPr>
      <w:r w:rsidRPr="00AE6938">
        <w:rPr>
          <w:rFonts w:ascii="Times New Roman" w:hAnsi="Times New Roman"/>
          <w:bCs/>
          <w:sz w:val="26"/>
          <w:szCs w:val="26"/>
        </w:rPr>
        <w:t xml:space="preserve">Об утверждении </w:t>
      </w:r>
      <w:r w:rsidR="000412FD" w:rsidRPr="00AE6938">
        <w:rPr>
          <w:rFonts w:ascii="Times New Roman" w:hAnsi="Times New Roman"/>
          <w:bCs/>
          <w:sz w:val="26"/>
          <w:szCs w:val="26"/>
        </w:rPr>
        <w:t>Поряд</w:t>
      </w:r>
      <w:r w:rsidRPr="00AE6938">
        <w:rPr>
          <w:rFonts w:ascii="Times New Roman" w:hAnsi="Times New Roman"/>
          <w:bCs/>
          <w:sz w:val="26"/>
          <w:szCs w:val="26"/>
        </w:rPr>
        <w:t>ка</w:t>
      </w:r>
      <w:r w:rsidR="000412FD" w:rsidRPr="00AE6938">
        <w:rPr>
          <w:rFonts w:ascii="Times New Roman" w:hAnsi="Times New Roman"/>
          <w:bCs/>
          <w:sz w:val="26"/>
          <w:szCs w:val="26"/>
        </w:rPr>
        <w:t xml:space="preserve"> утверждения схемы размещения</w:t>
      </w:r>
      <w:r w:rsidRPr="00AE6938">
        <w:rPr>
          <w:rFonts w:ascii="Times New Roman" w:hAnsi="Times New Roman"/>
          <w:bCs/>
          <w:sz w:val="26"/>
          <w:szCs w:val="26"/>
        </w:rPr>
        <w:t xml:space="preserve"> </w:t>
      </w:r>
    </w:p>
    <w:p w14:paraId="3D89C945" w14:textId="77777777" w:rsidR="00CE4B22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6"/>
          <w:szCs w:val="26"/>
        </w:rPr>
      </w:pPr>
      <w:r w:rsidRPr="00AE6938">
        <w:rPr>
          <w:rFonts w:ascii="Times New Roman" w:hAnsi="Times New Roman"/>
          <w:bCs/>
          <w:sz w:val="26"/>
          <w:szCs w:val="26"/>
        </w:rPr>
        <w:t xml:space="preserve">некапитальных гаражей, стоянок технических или других </w:t>
      </w:r>
    </w:p>
    <w:p w14:paraId="69FB359A" w14:textId="77777777" w:rsidR="00CE4B22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6"/>
          <w:szCs w:val="26"/>
        </w:rPr>
      </w:pPr>
      <w:r w:rsidRPr="00AE6938">
        <w:rPr>
          <w:rFonts w:ascii="Times New Roman" w:hAnsi="Times New Roman"/>
          <w:bCs/>
          <w:sz w:val="26"/>
          <w:szCs w:val="26"/>
        </w:rPr>
        <w:t xml:space="preserve">средств передвижения инвалидов вблизи их места </w:t>
      </w:r>
    </w:p>
    <w:p w14:paraId="65445778" w14:textId="77777777" w:rsidR="00CE4B22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6"/>
          <w:szCs w:val="26"/>
        </w:rPr>
      </w:pPr>
      <w:r w:rsidRPr="00AE6938">
        <w:rPr>
          <w:rFonts w:ascii="Times New Roman" w:hAnsi="Times New Roman"/>
          <w:bCs/>
          <w:sz w:val="26"/>
          <w:szCs w:val="26"/>
        </w:rPr>
        <w:t xml:space="preserve">жительства на территории </w:t>
      </w:r>
      <w:r w:rsidR="00CE4B22" w:rsidRPr="00AE6938">
        <w:rPr>
          <w:rFonts w:ascii="Times New Roman" w:hAnsi="Times New Roman"/>
          <w:bCs/>
          <w:sz w:val="26"/>
          <w:szCs w:val="26"/>
        </w:rPr>
        <w:t>Любимовского</w:t>
      </w:r>
      <w:r w:rsidRPr="00AE6938">
        <w:rPr>
          <w:rFonts w:ascii="Times New Roman" w:hAnsi="Times New Roman"/>
          <w:bCs/>
          <w:sz w:val="26"/>
          <w:szCs w:val="26"/>
        </w:rPr>
        <w:t xml:space="preserve"> сельсовета </w:t>
      </w:r>
    </w:p>
    <w:p w14:paraId="09DC8079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6"/>
          <w:szCs w:val="26"/>
        </w:rPr>
      </w:pPr>
      <w:r w:rsidRPr="00AE6938">
        <w:rPr>
          <w:rFonts w:ascii="Times New Roman" w:hAnsi="Times New Roman"/>
          <w:bCs/>
          <w:sz w:val="26"/>
          <w:szCs w:val="26"/>
        </w:rPr>
        <w:t>Большесолдатского района Курской  области</w:t>
      </w:r>
    </w:p>
    <w:p w14:paraId="6B394851" w14:textId="77777777" w:rsidR="00CE4B22" w:rsidRPr="00AE6938" w:rsidRDefault="00CE4B22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6"/>
          <w:szCs w:val="26"/>
        </w:rPr>
      </w:pPr>
    </w:p>
    <w:p w14:paraId="0F984BA2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AE6938">
        <w:rPr>
          <w:rFonts w:ascii="Times New Roman" w:hAnsi="Times New Roman"/>
          <w:sz w:val="26"/>
          <w:szCs w:val="26"/>
        </w:rPr>
        <w:t xml:space="preserve"> </w:t>
      </w:r>
      <w:r w:rsidR="00CE4B22" w:rsidRPr="00AE6938">
        <w:rPr>
          <w:rFonts w:ascii="Times New Roman" w:hAnsi="Times New Roman"/>
          <w:sz w:val="26"/>
          <w:szCs w:val="26"/>
        </w:rPr>
        <w:tab/>
      </w:r>
      <w:r w:rsidRPr="00AE6938">
        <w:rPr>
          <w:rFonts w:ascii="Times New Roman" w:hAnsi="Times New Roman"/>
          <w:sz w:val="26"/>
          <w:szCs w:val="26"/>
        </w:rPr>
        <w:t>В соответствии с Федеральным законом от 05.04.2021 года № 79-ФЗ « О внесении изменений в отдельн</w:t>
      </w:r>
      <w:r w:rsidR="00CE4B22" w:rsidRPr="00AE6938">
        <w:rPr>
          <w:rFonts w:ascii="Times New Roman" w:hAnsi="Times New Roman"/>
          <w:sz w:val="26"/>
          <w:szCs w:val="26"/>
        </w:rPr>
        <w:t>ы</w:t>
      </w:r>
      <w:r w:rsidRPr="00AE6938">
        <w:rPr>
          <w:rFonts w:ascii="Times New Roman" w:hAnsi="Times New Roman"/>
          <w:sz w:val="26"/>
          <w:szCs w:val="26"/>
        </w:rPr>
        <w:t xml:space="preserve">е законодательные акты Российской Федерации», Законом Курской области от 02.03.2022 года № 8-ЗКО, Администрация </w:t>
      </w:r>
      <w:r w:rsidR="00CE4B22" w:rsidRPr="00AE6938">
        <w:rPr>
          <w:rFonts w:ascii="Times New Roman" w:hAnsi="Times New Roman"/>
          <w:sz w:val="26"/>
          <w:szCs w:val="26"/>
        </w:rPr>
        <w:t>Любимовского</w:t>
      </w:r>
      <w:r w:rsidRPr="00AE6938">
        <w:rPr>
          <w:rFonts w:ascii="Times New Roman" w:hAnsi="Times New Roman"/>
          <w:sz w:val="26"/>
          <w:szCs w:val="26"/>
        </w:rPr>
        <w:t xml:space="preserve"> сельсовета Большесолдатского района,</w:t>
      </w:r>
      <w:r w:rsidR="00CE4B22" w:rsidRPr="00AE6938">
        <w:rPr>
          <w:rFonts w:ascii="Times New Roman" w:hAnsi="Times New Roman"/>
          <w:sz w:val="26"/>
          <w:szCs w:val="26"/>
        </w:rPr>
        <w:t xml:space="preserve"> </w:t>
      </w:r>
      <w:r w:rsidRPr="00AE6938">
        <w:rPr>
          <w:rFonts w:ascii="Times New Roman" w:hAnsi="Times New Roman"/>
          <w:sz w:val="26"/>
          <w:szCs w:val="26"/>
        </w:rPr>
        <w:t>ПОСТАНОВЛЯЕТ:</w:t>
      </w:r>
    </w:p>
    <w:p w14:paraId="609A313C" w14:textId="77777777" w:rsidR="00CE4B22" w:rsidRPr="00AE6938" w:rsidRDefault="00CE4B22" w:rsidP="00CE4B2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14:paraId="165FAB28" w14:textId="77777777" w:rsidR="000412FD" w:rsidRPr="00AE6938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AE6938">
        <w:rPr>
          <w:rFonts w:ascii="Times New Roman" w:hAnsi="Times New Roman"/>
          <w:sz w:val="26"/>
          <w:szCs w:val="26"/>
        </w:rPr>
        <w:t xml:space="preserve">1. Утвердить Порядок утверждения схемы размещения некапитальных гаражей, стоянок технических или других средств передвижения инвалидов вблизи их места жительства на территории </w:t>
      </w:r>
      <w:r w:rsidR="00CE4B22" w:rsidRPr="00AE6938">
        <w:rPr>
          <w:rFonts w:ascii="Times New Roman" w:hAnsi="Times New Roman"/>
          <w:sz w:val="26"/>
          <w:szCs w:val="26"/>
        </w:rPr>
        <w:t>Любимовского</w:t>
      </w:r>
      <w:r w:rsidRPr="00AE6938">
        <w:rPr>
          <w:rFonts w:ascii="Times New Roman" w:hAnsi="Times New Roman"/>
          <w:sz w:val="26"/>
          <w:szCs w:val="26"/>
        </w:rPr>
        <w:t xml:space="preserve"> сельсовета Большесолдатского района.</w:t>
      </w:r>
    </w:p>
    <w:p w14:paraId="6F35E7A2" w14:textId="77777777" w:rsidR="00CE4B22" w:rsidRPr="00AE6938" w:rsidRDefault="00CE4B22" w:rsidP="00CE4B22">
      <w:pPr>
        <w:widowControl w:val="0"/>
        <w:autoSpaceDE w:val="0"/>
        <w:autoSpaceDN w:val="0"/>
        <w:adjustRightInd w:val="0"/>
        <w:spacing w:after="0" w:line="240" w:lineRule="atLeast"/>
        <w:ind w:firstLine="720"/>
        <w:rPr>
          <w:rFonts w:ascii="Times New Roman" w:hAnsi="Times New Roman"/>
          <w:sz w:val="26"/>
          <w:szCs w:val="26"/>
        </w:rPr>
      </w:pPr>
    </w:p>
    <w:p w14:paraId="02042459" w14:textId="77777777" w:rsidR="000412FD" w:rsidRPr="00AE6938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AE6938">
        <w:rPr>
          <w:rFonts w:ascii="Times New Roman" w:hAnsi="Times New Roman"/>
          <w:sz w:val="26"/>
          <w:szCs w:val="26"/>
        </w:rPr>
        <w:t xml:space="preserve">2. Утвердить </w:t>
      </w:r>
      <w:r w:rsidRPr="00AE6938">
        <w:rPr>
          <w:rFonts w:ascii="Times New Roman" w:hAnsi="Times New Roman"/>
          <w:color w:val="000000"/>
          <w:sz w:val="26"/>
          <w:szCs w:val="26"/>
        </w:rPr>
        <w:t>форму Схемы для возведения гражданами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Любимовского сельсовета</w:t>
      </w:r>
      <w:r w:rsidRPr="00AE6938">
        <w:rPr>
          <w:rFonts w:ascii="Times New Roman" w:hAnsi="Times New Roman"/>
          <w:sz w:val="26"/>
          <w:szCs w:val="26"/>
        </w:rPr>
        <w:t xml:space="preserve"> Большесолдатского района</w:t>
      </w:r>
      <w:r w:rsidRPr="00AE6938">
        <w:rPr>
          <w:rFonts w:ascii="Times New Roman" w:hAnsi="Times New Roman"/>
          <w:color w:val="000000"/>
          <w:sz w:val="26"/>
          <w:szCs w:val="26"/>
        </w:rPr>
        <w:t>.</w:t>
      </w:r>
    </w:p>
    <w:p w14:paraId="73F30C6C" w14:textId="77777777" w:rsidR="000412FD" w:rsidRPr="00AE6938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4E307DE0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AE6938">
        <w:rPr>
          <w:rFonts w:ascii="Times New Roman" w:hAnsi="Times New Roman"/>
          <w:sz w:val="26"/>
          <w:szCs w:val="26"/>
        </w:rPr>
        <w:t>3. Настоящее постановление вступает в силу с</w:t>
      </w:r>
      <w:r w:rsidR="00CE4B22" w:rsidRPr="00AE6938">
        <w:rPr>
          <w:rFonts w:ascii="Times New Roman" w:hAnsi="Times New Roman"/>
          <w:sz w:val="26"/>
          <w:szCs w:val="26"/>
        </w:rPr>
        <w:t xml:space="preserve">о дня его </w:t>
      </w:r>
      <w:r w:rsidRPr="00AE6938">
        <w:rPr>
          <w:rFonts w:ascii="Times New Roman" w:hAnsi="Times New Roman"/>
          <w:sz w:val="26"/>
          <w:szCs w:val="26"/>
        </w:rPr>
        <w:t>подписания</w:t>
      </w:r>
      <w:r w:rsidR="00CE4B22" w:rsidRPr="00AE6938">
        <w:rPr>
          <w:rFonts w:ascii="Times New Roman" w:hAnsi="Times New Roman"/>
          <w:sz w:val="26"/>
          <w:szCs w:val="26"/>
        </w:rPr>
        <w:t xml:space="preserve"> и</w:t>
      </w:r>
      <w:r w:rsidRPr="00AE6938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администрации </w:t>
      </w:r>
      <w:r w:rsidR="00CE4B22" w:rsidRPr="00AE6938">
        <w:rPr>
          <w:rFonts w:ascii="Times New Roman" w:hAnsi="Times New Roman"/>
          <w:sz w:val="26"/>
          <w:szCs w:val="26"/>
        </w:rPr>
        <w:t>Любимовского</w:t>
      </w:r>
      <w:r w:rsidRPr="00AE6938">
        <w:rPr>
          <w:rFonts w:ascii="Times New Roman" w:hAnsi="Times New Roman"/>
          <w:sz w:val="26"/>
          <w:szCs w:val="26"/>
        </w:rPr>
        <w:t xml:space="preserve"> сельсовета в сети «Интернет».</w:t>
      </w:r>
    </w:p>
    <w:p w14:paraId="3559E7D9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6"/>
          <w:szCs w:val="26"/>
        </w:rPr>
      </w:pPr>
    </w:p>
    <w:p w14:paraId="552031C5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6"/>
          <w:szCs w:val="26"/>
        </w:rPr>
      </w:pPr>
    </w:p>
    <w:p w14:paraId="4F222669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6"/>
          <w:szCs w:val="26"/>
        </w:rPr>
      </w:pPr>
      <w:r w:rsidRPr="00AE6938">
        <w:rPr>
          <w:rFonts w:ascii="Times New Roman" w:hAnsi="Times New Roman"/>
          <w:sz w:val="26"/>
          <w:szCs w:val="26"/>
        </w:rPr>
        <w:t>Глав</w:t>
      </w:r>
      <w:r w:rsidR="00CE4B22" w:rsidRPr="00AE6938">
        <w:rPr>
          <w:rFonts w:ascii="Times New Roman" w:hAnsi="Times New Roman"/>
          <w:sz w:val="26"/>
          <w:szCs w:val="26"/>
        </w:rPr>
        <w:t>а</w:t>
      </w:r>
      <w:r w:rsidRPr="00AE6938">
        <w:rPr>
          <w:rFonts w:ascii="Times New Roman" w:hAnsi="Times New Roman"/>
          <w:sz w:val="26"/>
          <w:szCs w:val="26"/>
        </w:rPr>
        <w:t xml:space="preserve"> </w:t>
      </w:r>
      <w:r w:rsidR="00CE4B22" w:rsidRPr="00AE6938">
        <w:rPr>
          <w:rFonts w:ascii="Times New Roman" w:hAnsi="Times New Roman"/>
          <w:sz w:val="26"/>
          <w:szCs w:val="26"/>
        </w:rPr>
        <w:t>Любимовского</w:t>
      </w:r>
      <w:r w:rsidRPr="00AE6938">
        <w:rPr>
          <w:rFonts w:ascii="Times New Roman" w:hAnsi="Times New Roman"/>
          <w:sz w:val="26"/>
          <w:szCs w:val="26"/>
        </w:rPr>
        <w:t xml:space="preserve"> сельсовета</w:t>
      </w:r>
    </w:p>
    <w:p w14:paraId="6C286DCC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6"/>
          <w:szCs w:val="26"/>
        </w:rPr>
      </w:pPr>
      <w:r w:rsidRPr="00AE6938">
        <w:rPr>
          <w:rFonts w:ascii="Times New Roman" w:hAnsi="Times New Roman"/>
          <w:sz w:val="26"/>
          <w:szCs w:val="26"/>
        </w:rPr>
        <w:t xml:space="preserve">Большесолдатского района                                       </w:t>
      </w:r>
      <w:r w:rsidR="00CE4B22" w:rsidRPr="00AE6938">
        <w:rPr>
          <w:rFonts w:ascii="Times New Roman" w:hAnsi="Times New Roman"/>
          <w:sz w:val="26"/>
          <w:szCs w:val="26"/>
        </w:rPr>
        <w:t>Е.А. Минаков</w:t>
      </w:r>
    </w:p>
    <w:p w14:paraId="66091B46" w14:textId="77777777" w:rsidR="000412FD" w:rsidRPr="001C7712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0668497D" w14:textId="77777777" w:rsidR="000412FD" w:rsidRPr="001C7712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69D7F9F4" w14:textId="77777777" w:rsidR="000412FD" w:rsidRPr="001C7712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1D9CF2AA" w14:textId="77777777" w:rsidR="000412FD" w:rsidRPr="001C7712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29162240" w14:textId="77777777" w:rsidR="001C7712" w:rsidRDefault="001C771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512CB775" w14:textId="77777777" w:rsidR="000412FD" w:rsidRPr="001C7712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1C7712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AE6938">
        <w:rPr>
          <w:rFonts w:ascii="Times New Roman" w:hAnsi="Times New Roman"/>
          <w:color w:val="000000"/>
          <w:sz w:val="24"/>
          <w:szCs w:val="24"/>
        </w:rPr>
        <w:t>№</w:t>
      </w:r>
      <w:r w:rsidRPr="001C7712">
        <w:rPr>
          <w:rFonts w:ascii="Times New Roman" w:hAnsi="Times New Roman"/>
          <w:color w:val="000000"/>
          <w:sz w:val="24"/>
          <w:szCs w:val="24"/>
        </w:rPr>
        <w:t>1</w:t>
      </w:r>
    </w:p>
    <w:p w14:paraId="3B86E4E9" w14:textId="77777777" w:rsidR="000412FD" w:rsidRPr="001C7712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1C7712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14:paraId="41089D94" w14:textId="77777777" w:rsidR="000412FD" w:rsidRPr="001C7712" w:rsidRDefault="00CE4B22" w:rsidP="00CE4B22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1C7712">
        <w:rPr>
          <w:rFonts w:ascii="Times New Roman" w:hAnsi="Times New Roman"/>
          <w:color w:val="000000"/>
          <w:sz w:val="24"/>
          <w:szCs w:val="24"/>
        </w:rPr>
        <w:t>Любимовского</w:t>
      </w:r>
      <w:r w:rsidR="000412FD" w:rsidRPr="001C7712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14:paraId="029215EE" w14:textId="77777777" w:rsidR="000412FD" w:rsidRPr="001C7712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1C7712">
        <w:rPr>
          <w:rFonts w:ascii="Times New Roman" w:hAnsi="Times New Roman"/>
          <w:color w:val="000000"/>
          <w:sz w:val="24"/>
          <w:szCs w:val="24"/>
        </w:rPr>
        <w:t>Большесолдатского района</w:t>
      </w:r>
    </w:p>
    <w:p w14:paraId="395FF2CD" w14:textId="77777777" w:rsidR="000412FD" w:rsidRPr="00AE6938" w:rsidRDefault="00AE6938" w:rsidP="00AE6938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AE6938">
        <w:rPr>
          <w:rFonts w:ascii="Times New Roman" w:hAnsi="Times New Roman"/>
          <w:bCs/>
          <w:color w:val="000000"/>
          <w:sz w:val="24"/>
          <w:szCs w:val="24"/>
        </w:rPr>
        <w:t>от 05 октября 2022 года №38</w:t>
      </w:r>
    </w:p>
    <w:p w14:paraId="30F263D0" w14:textId="77777777" w:rsidR="00CE4B22" w:rsidRPr="00AE6938" w:rsidRDefault="00CE4B22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32"/>
          <w:szCs w:val="32"/>
        </w:rPr>
      </w:pPr>
    </w:p>
    <w:p w14:paraId="5DEBFC06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E6938">
        <w:rPr>
          <w:rFonts w:ascii="Times New Roman" w:hAnsi="Times New Roman"/>
          <w:b/>
          <w:color w:val="000000"/>
          <w:sz w:val="32"/>
          <w:szCs w:val="32"/>
        </w:rPr>
        <w:t>Порядок</w:t>
      </w:r>
      <w:r w:rsidRPr="00AE6938">
        <w:rPr>
          <w:rFonts w:ascii="Times New Roman" w:hAnsi="Times New Roman"/>
          <w:b/>
          <w:color w:val="000000"/>
          <w:sz w:val="32"/>
          <w:szCs w:val="32"/>
        </w:rPr>
        <w:br/>
        <w:t xml:space="preserve">утверждения схемы размещения  некапитальных гаражей, стоянок технических или других средств передвижения инвалидов вблизи их места жительства на территории </w:t>
      </w:r>
      <w:r w:rsidR="00CE4B22" w:rsidRPr="00AE6938">
        <w:rPr>
          <w:rFonts w:ascii="Times New Roman" w:hAnsi="Times New Roman"/>
          <w:b/>
          <w:color w:val="000000"/>
          <w:sz w:val="32"/>
          <w:szCs w:val="32"/>
        </w:rPr>
        <w:t>Любимовского</w:t>
      </w:r>
      <w:r w:rsidRPr="00AE6938">
        <w:rPr>
          <w:rFonts w:ascii="Times New Roman" w:hAnsi="Times New Roman"/>
          <w:b/>
          <w:color w:val="000000"/>
          <w:sz w:val="32"/>
          <w:szCs w:val="32"/>
        </w:rPr>
        <w:t xml:space="preserve"> сел</w:t>
      </w:r>
      <w:r w:rsidR="00CE4B22" w:rsidRPr="00AE6938">
        <w:rPr>
          <w:rFonts w:ascii="Times New Roman" w:hAnsi="Times New Roman"/>
          <w:b/>
          <w:color w:val="000000"/>
          <w:sz w:val="32"/>
          <w:szCs w:val="32"/>
        </w:rPr>
        <w:t>ь</w:t>
      </w:r>
      <w:r w:rsidRPr="00AE6938">
        <w:rPr>
          <w:rFonts w:ascii="Times New Roman" w:hAnsi="Times New Roman"/>
          <w:b/>
          <w:color w:val="000000"/>
          <w:sz w:val="32"/>
          <w:szCs w:val="32"/>
        </w:rPr>
        <w:t>совета Большесолдатского района Курской области</w:t>
      </w:r>
    </w:p>
    <w:p w14:paraId="41306DBD" w14:textId="77777777" w:rsidR="00CE4B22" w:rsidRPr="001C7712" w:rsidRDefault="00CE4B22" w:rsidP="00CE4B2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EEB34A" w14:textId="7AE80035" w:rsidR="000412FD" w:rsidRPr="00AE6938" w:rsidRDefault="00CE4B22" w:rsidP="00CE4B22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 xml:space="preserve">Настоящий Порядок утверждения схем размещения  некапитальных гаражей, стоянок технических или других средств передвижения инвалидов вблизи их места жительства на территории </w:t>
      </w:r>
      <w:r w:rsidRPr="00AE6938">
        <w:rPr>
          <w:rFonts w:ascii="Times New Roman" w:hAnsi="Times New Roman"/>
          <w:color w:val="000000"/>
          <w:sz w:val="26"/>
          <w:szCs w:val="26"/>
        </w:rPr>
        <w:t>Любимовского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 xml:space="preserve"> сельсовета Большесолдатского района Курской области (далее - Порядок) разработан в соответствии со статьей 39.36-1 Земельного кодекса Российской Федерации и устанавливает процедуру разработки и утверждения схемы для возведения гражданами гаражей, являющихся некапитальными сооружениями (далее - некапитальные гаражи) либо для стоянки технических или других средств передвижения инвалидов вблизи их места жительства (далее - стоянка средства передвижения инвалидов), на землях или </w:t>
      </w:r>
      <w:hyperlink r:id="rId5" w:history="1">
        <w:r w:rsidR="000412FD"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земельных участках</w:t>
        </w:r>
      </w:hyperlink>
      <w:r w:rsidR="000412FD" w:rsidRPr="00AE6938">
        <w:rPr>
          <w:rFonts w:ascii="Times New Roman" w:hAnsi="Times New Roman"/>
          <w:color w:val="000000"/>
          <w:sz w:val="26"/>
          <w:szCs w:val="26"/>
        </w:rPr>
        <w:t xml:space="preserve">, находящихся в государственной или </w:t>
      </w:r>
      <w:hyperlink r:id="rId6" w:history="1">
        <w:r w:rsidR="000412FD"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муниципальной собственности</w:t>
        </w:r>
      </w:hyperlink>
      <w:r w:rsidR="000412FD" w:rsidRPr="00AE6938">
        <w:rPr>
          <w:rFonts w:ascii="Times New Roman" w:hAnsi="Times New Roman"/>
          <w:color w:val="000000"/>
          <w:sz w:val="26"/>
          <w:szCs w:val="26"/>
        </w:rPr>
        <w:t xml:space="preserve"> (далее - земельные участки) без </w:t>
      </w:r>
      <w:hyperlink r:id="rId7" w:history="1">
        <w:r w:rsidR="000412FD"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предоставления земельных участков</w:t>
        </w:r>
      </w:hyperlink>
      <w:r w:rsidR="000412FD" w:rsidRPr="00AE6938">
        <w:rPr>
          <w:rFonts w:ascii="Times New Roman" w:hAnsi="Times New Roman"/>
          <w:color w:val="000000"/>
          <w:sz w:val="26"/>
          <w:szCs w:val="26"/>
        </w:rPr>
        <w:t xml:space="preserve"> и установления сервитута, публичного сервитута (далее - схема размещения).</w:t>
      </w:r>
    </w:p>
    <w:p w14:paraId="55611099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>2. Схема размещения представляет собой документ, определяющий места размещения некапитальных гаражей граждан и стоянок средств передвижения инвалидов (далее - объекты), состоящий из текстовой части, содержащей сведения о виде объекта, его площади, адресных ориентирах, требованиях к внешнему виду объекта, сроке размещения объекта, и графической части, разрабатываемой на основе сведений Единого государственного реестра недвижимости (далее – ЕГРН).</w:t>
      </w:r>
    </w:p>
    <w:p w14:paraId="07C69B05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3. Схема размещения разрабатывается Администрацией  </w:t>
      </w:r>
      <w:r w:rsidR="00CE4B22" w:rsidRPr="00AE6938">
        <w:rPr>
          <w:rFonts w:ascii="Times New Roman" w:hAnsi="Times New Roman"/>
          <w:color w:val="000000"/>
          <w:sz w:val="26"/>
          <w:szCs w:val="26"/>
        </w:rPr>
        <w:t>Любимовского</w:t>
      </w:r>
      <w:r w:rsidRPr="00AE6938">
        <w:rPr>
          <w:rFonts w:ascii="Times New Roman" w:hAnsi="Times New Roman"/>
          <w:color w:val="000000"/>
          <w:sz w:val="26"/>
          <w:szCs w:val="26"/>
        </w:rPr>
        <w:t xml:space="preserve"> сельсовета Большесолдатского района (далее - уполномоченны</w:t>
      </w:r>
      <w:r w:rsidR="00CE4B22" w:rsidRPr="00AE6938">
        <w:rPr>
          <w:rFonts w:ascii="Times New Roman" w:hAnsi="Times New Roman"/>
          <w:color w:val="000000"/>
          <w:sz w:val="26"/>
          <w:szCs w:val="26"/>
        </w:rPr>
        <w:t>й</w:t>
      </w:r>
      <w:r w:rsidRPr="00AE6938">
        <w:rPr>
          <w:rFonts w:ascii="Times New Roman" w:hAnsi="Times New Roman"/>
          <w:color w:val="000000"/>
          <w:sz w:val="26"/>
          <w:szCs w:val="26"/>
        </w:rPr>
        <w:t xml:space="preserve"> орган).</w:t>
      </w:r>
    </w:p>
    <w:p w14:paraId="6935D5B2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4. Схема размещения разрабатывается исключительно в отношении земель или земельных участков входящих в границы населенного пункта </w:t>
      </w:r>
      <w:r w:rsidR="00CE4B22" w:rsidRPr="00AE6938">
        <w:rPr>
          <w:rFonts w:ascii="Times New Roman" w:hAnsi="Times New Roman"/>
          <w:color w:val="000000"/>
          <w:sz w:val="26"/>
          <w:szCs w:val="26"/>
        </w:rPr>
        <w:t>Любимовского</w:t>
      </w:r>
      <w:r w:rsidRPr="00AE6938">
        <w:rPr>
          <w:rFonts w:ascii="Times New Roman" w:hAnsi="Times New Roman"/>
          <w:color w:val="000000"/>
          <w:sz w:val="26"/>
          <w:szCs w:val="26"/>
        </w:rPr>
        <w:t xml:space="preserve"> сельсовета Большесолдатского района.</w:t>
      </w:r>
    </w:p>
    <w:p w14:paraId="5154076C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>5.</w:t>
      </w:r>
      <w:r w:rsidR="00CE4B22" w:rsidRPr="00AE69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E6938">
        <w:rPr>
          <w:rFonts w:ascii="Times New Roman" w:hAnsi="Times New Roman"/>
          <w:color w:val="000000"/>
          <w:sz w:val="26"/>
          <w:szCs w:val="26"/>
        </w:rPr>
        <w:t xml:space="preserve">Схемы размещения, разработанные </w:t>
      </w:r>
      <w:r w:rsidR="00CE4B22" w:rsidRPr="00AE6938">
        <w:rPr>
          <w:rFonts w:ascii="Times New Roman" w:hAnsi="Times New Roman"/>
          <w:color w:val="000000"/>
          <w:sz w:val="26"/>
          <w:szCs w:val="26"/>
        </w:rPr>
        <w:t>уполномоченным органом</w:t>
      </w:r>
      <w:r w:rsidRPr="00AE6938">
        <w:rPr>
          <w:rFonts w:ascii="Times New Roman" w:hAnsi="Times New Roman"/>
          <w:color w:val="000000"/>
          <w:sz w:val="26"/>
          <w:szCs w:val="26"/>
        </w:rPr>
        <w:t xml:space="preserve">, направляются для согласования в орган местного самоуправления </w:t>
      </w:r>
      <w:hyperlink r:id="rId8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муниципального района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E4B22" w:rsidRPr="00AE6938">
        <w:rPr>
          <w:rFonts w:ascii="Times New Roman" w:hAnsi="Times New Roman"/>
          <w:color w:val="000000"/>
          <w:sz w:val="26"/>
          <w:szCs w:val="26"/>
        </w:rPr>
        <w:t>«</w:t>
      </w:r>
      <w:r w:rsidRPr="00AE6938">
        <w:rPr>
          <w:rFonts w:ascii="Times New Roman" w:hAnsi="Times New Roman"/>
          <w:color w:val="000000"/>
          <w:sz w:val="26"/>
          <w:szCs w:val="26"/>
        </w:rPr>
        <w:t>Большесолдатский район» Курской области.</w:t>
      </w:r>
    </w:p>
    <w:p w14:paraId="1FAD9A72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>Не допускается утверждение схемы размещения при отсутствии согласования.</w:t>
      </w:r>
    </w:p>
    <w:p w14:paraId="620AC394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>6. Срок согласования схемы размещения не может превышать 20 календарных дней.</w:t>
      </w:r>
    </w:p>
    <w:p w14:paraId="51FDFF7F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7. </w:t>
      </w:r>
      <w:r w:rsidR="00940DE7" w:rsidRPr="00AE6938">
        <w:rPr>
          <w:rFonts w:ascii="Times New Roman" w:hAnsi="Times New Roman"/>
          <w:color w:val="000000"/>
          <w:sz w:val="26"/>
          <w:szCs w:val="26"/>
        </w:rPr>
        <w:t>Орган</w:t>
      </w:r>
      <w:r w:rsidRPr="00AE6938">
        <w:rPr>
          <w:rFonts w:ascii="Times New Roman" w:hAnsi="Times New Roman"/>
          <w:color w:val="000000"/>
          <w:sz w:val="26"/>
          <w:szCs w:val="26"/>
        </w:rPr>
        <w:t>, указанны</w:t>
      </w:r>
      <w:r w:rsidR="00940DE7" w:rsidRPr="00AE6938">
        <w:rPr>
          <w:rFonts w:ascii="Times New Roman" w:hAnsi="Times New Roman"/>
          <w:color w:val="000000"/>
          <w:sz w:val="26"/>
          <w:szCs w:val="26"/>
        </w:rPr>
        <w:t>й</w:t>
      </w:r>
      <w:r w:rsidRPr="00AE6938">
        <w:rPr>
          <w:rFonts w:ascii="Times New Roman" w:hAnsi="Times New Roman"/>
          <w:color w:val="000000"/>
          <w:sz w:val="26"/>
          <w:szCs w:val="26"/>
        </w:rPr>
        <w:t xml:space="preserve"> в пункте 5 настоящего Порядка, в течение срока, установленного пунктом 6 настоящего Порядка, принима</w:t>
      </w:r>
      <w:r w:rsidR="00940DE7" w:rsidRPr="00AE6938">
        <w:rPr>
          <w:rFonts w:ascii="Times New Roman" w:hAnsi="Times New Roman"/>
          <w:color w:val="000000"/>
          <w:sz w:val="26"/>
          <w:szCs w:val="26"/>
        </w:rPr>
        <w:t>е</w:t>
      </w:r>
      <w:r w:rsidRPr="00AE6938">
        <w:rPr>
          <w:rFonts w:ascii="Times New Roman" w:hAnsi="Times New Roman"/>
          <w:color w:val="000000"/>
          <w:sz w:val="26"/>
          <w:szCs w:val="26"/>
        </w:rPr>
        <w:t xml:space="preserve">т решения в форме уведомления о согласовании схемы либо об отказе в ее согласовании (с указанием </w:t>
      </w:r>
      <w:r w:rsidRPr="00AE6938">
        <w:rPr>
          <w:rFonts w:ascii="Times New Roman" w:hAnsi="Times New Roman"/>
          <w:color w:val="000000"/>
          <w:sz w:val="26"/>
          <w:szCs w:val="26"/>
        </w:rPr>
        <w:lastRenderedPageBreak/>
        <w:t>причин, послуживших основанием для отказа, из предусмотренных в пункте 9 настоящего Порядка), и направляют его уполномоченному органу, разработавшему схему для устранения замечаний.</w:t>
      </w:r>
    </w:p>
    <w:p w14:paraId="183F9936" w14:textId="77777777" w:rsidR="000412FD" w:rsidRPr="00AE6938" w:rsidRDefault="000412FD" w:rsidP="00940DE7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>Повторное согласование схемы размещения осуществляется в порядке и сроки, установленные пунктами 5 и 6 настоящего Порядка.</w:t>
      </w:r>
    </w:p>
    <w:p w14:paraId="5AE55993" w14:textId="77777777" w:rsidR="000412FD" w:rsidRPr="00AE6938" w:rsidRDefault="000412FD" w:rsidP="00940DE7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>8. Разработка схемы размещения осуществляется уполномоченными органами по инициативе любых заинтересованных лиц.</w:t>
      </w:r>
    </w:p>
    <w:p w14:paraId="2BAA35A5" w14:textId="77777777" w:rsidR="000412FD" w:rsidRPr="00AE6938" w:rsidRDefault="00940DE7" w:rsidP="00940DE7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9.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>Разработка и утверждение схемы уполномоченными органами осуществляется в соответствии с действующим законодательством с учетом требований, предусмотренных подпунктами 9.1 – 9.4 настоящего Порядка.</w:t>
      </w:r>
    </w:p>
    <w:p w14:paraId="3BD8BB3B" w14:textId="33120A22" w:rsidR="000412FD" w:rsidRPr="00AE6938" w:rsidRDefault="000412FD" w:rsidP="00940DE7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9.1. При разработке схемы размещения учитываются результаты инвентаризации, требования земельного законодательства, законодательства о </w:t>
      </w:r>
      <w:hyperlink r:id="rId9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градостроительной деятельности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, о </w:t>
      </w:r>
      <w:hyperlink r:id="rId10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пожарной безопасности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, законодательства в области </w:t>
      </w:r>
      <w:hyperlink r:id="rId11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охраны окружающей среды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, в области охраны и использования особо </w:t>
      </w:r>
      <w:hyperlink r:id="rId12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охраняемых природных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 территорий, в области обеспечения санитарно</w:t>
      </w:r>
      <w:r w:rsidRPr="00AE6938">
        <w:rPr>
          <w:rFonts w:ascii="Times New Roman" w:hAnsi="Times New Roman"/>
          <w:color w:val="000000"/>
          <w:sz w:val="26"/>
          <w:szCs w:val="26"/>
        </w:rPr>
        <w:softHyphen/>
        <w:t xml:space="preserve">эпидемиологического благополучия населения и иные требований </w:t>
      </w:r>
      <w:hyperlink r:id="rId13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законодательства Российской Федерации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, сведения ЕГРН, </w:t>
      </w:r>
      <w:hyperlink r:id="rId14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утвержденные документы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15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территориального планирования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, правила </w:t>
      </w:r>
      <w:hyperlink r:id="rId16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землепользования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 и застройки, проекты планировки, межевания территории, землеустроительной документации, положения об особо охраняемой природной территории, о зонах с особыми условиями использования территории, о земельных участках общего пользования и территориях общего пользования, красных линиях, о местоположении границ земельных участков, о местоположении зданий, сооружений (в том числе размещение которых предусмотрено </w:t>
      </w:r>
      <w:hyperlink r:id="rId17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государственными программами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Федерации, государственными программами Курской области, адресными </w:t>
      </w:r>
      <w:hyperlink r:id="rId18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инвестиционными программами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), </w:t>
      </w:r>
      <w:hyperlink r:id="rId19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объектов незавершенного строительства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>.</w:t>
      </w:r>
    </w:p>
    <w:p w14:paraId="04939A6F" w14:textId="77777777" w:rsidR="000412FD" w:rsidRPr="00AE6938" w:rsidRDefault="00940DE7" w:rsidP="00940DE7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9.2.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>При разработке схемы размещения уполномоченному органу следует руководствоваться следующими критериями:</w:t>
      </w:r>
    </w:p>
    <w:p w14:paraId="2D983931" w14:textId="77777777" w:rsidR="000412FD" w:rsidRPr="00AE6938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>- размещение объектов должно соответствовать действующим градостроительным, строительным, архитектурным, пожарным, санитарным и иным нормам и правилам;</w:t>
      </w:r>
    </w:p>
    <w:p w14:paraId="43D6CE5D" w14:textId="77777777" w:rsidR="000412FD" w:rsidRPr="00AE6938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>- размещение объектов не должно препятствовать пешеходному движению, должно обеспечивать беспрепятственный проезд автотранспорта, включая транспорт аварийно-спасательных служб, машин скорой помощи;</w:t>
      </w:r>
    </w:p>
    <w:p w14:paraId="22B79D27" w14:textId="77777777" w:rsidR="000412FD" w:rsidRPr="00AE6938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>- размещение объектов не должно нарушать условия инсоляции территорий и помещений, рядом с которыми они будут расположены;</w:t>
      </w:r>
    </w:p>
    <w:p w14:paraId="7914B310" w14:textId="575C6F73" w:rsidR="000412FD" w:rsidRPr="00AE6938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- размещение объектов не должно ухудшать визуальное восприятие среды населенного пункта и </w:t>
      </w:r>
      <w:hyperlink r:id="rId20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благоустройство территории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 и застройки, внешний вид объектов должен соответствовать архитектурно-художественным требованиям </w:t>
      </w:r>
      <w:hyperlink r:id="rId21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городского дизайна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 на протяжении всего срока размещения объектов;</w:t>
      </w:r>
    </w:p>
    <w:p w14:paraId="2A265B1C" w14:textId="5C053607" w:rsidR="000412FD" w:rsidRPr="00AE6938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- не допускается размещение объектов в арках зданий, на газонах, иных объектах озеленения, на площадках (детских, отдыха, спортивных), посадочных площадках городского </w:t>
      </w:r>
      <w:hyperlink r:id="rId22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пассажирского транспорта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 общего пользования, ближе 10 м от остановочных павильонов, ближе 20 м от окон жилых помещений, перед </w:t>
      </w:r>
      <w:hyperlink r:id="rId23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витринами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 торговых предприятий, ближе 3 м от стволов деревьев;</w:t>
      </w:r>
    </w:p>
    <w:p w14:paraId="1C820309" w14:textId="77777777" w:rsidR="000412FD" w:rsidRPr="00AE6938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- не допускается размещение объектов на тепловых сетях, газовых сетях, линиях электропередачи, связи, сетях </w:t>
      </w:r>
      <w:hyperlink r:id="rId24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водоснабжения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 и водоотведения;</w:t>
      </w:r>
    </w:p>
    <w:p w14:paraId="42BB3D25" w14:textId="77777777" w:rsidR="000412FD" w:rsidRPr="00AE6938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lastRenderedPageBreak/>
        <w:t xml:space="preserve">- не допускается размещение объектов в непосредственной близости к объектам </w:t>
      </w:r>
      <w:hyperlink r:id="rId25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социальной инфраструктуры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 с учетом действующих региональных нормативов градостроительного проектирования Курской области, местных нормативов градостроительного проектирования, а также с учетом СП 42.13330 "СНиП 2.07.01-89* Градостроительство. Планировка и застройка городских и сельских поселений;</w:t>
      </w:r>
    </w:p>
    <w:p w14:paraId="24259C38" w14:textId="77777777" w:rsidR="000412FD" w:rsidRPr="00AE6938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- размещение объектов ограничивается в зонах с особыми условиями использования территорий, в соответствии с действующими нормами и правилами, установленными в их отношении. </w:t>
      </w:r>
    </w:p>
    <w:p w14:paraId="51E6D9C6" w14:textId="77777777" w:rsidR="00E91CB4" w:rsidRPr="00AE6938" w:rsidRDefault="00940DE7" w:rsidP="00E91CB4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9.3.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>Земельные участки не подлежат включению в схему размещения в случаях, если:</w:t>
      </w:r>
    </w:p>
    <w:p w14:paraId="203D5B12" w14:textId="77777777" w:rsidR="000412FD" w:rsidRPr="00AE6938" w:rsidRDefault="00E91CB4" w:rsidP="00E91CB4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>начаты работы по предоставлению на торгах либо без проведения торгов земельного участка, на котором планируется размещение объектов,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 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14:paraId="6CDB88B8" w14:textId="79BD2636" w:rsidR="000412FD" w:rsidRPr="00AE6938" w:rsidRDefault="00E91CB4" w:rsidP="00E91CB4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 xml:space="preserve">земельный участок (часть земельного участка), находящийся в государственной или муниципальной собственности, на котором планируется размещение объектов, предоставлен физическому или </w:t>
      </w:r>
      <w:hyperlink r:id="rId26" w:history="1">
        <w:r w:rsidR="000412FD"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юридическому лицу</w:t>
        </w:r>
      </w:hyperlink>
      <w:r w:rsidR="000412FD" w:rsidRPr="00AE6938">
        <w:rPr>
          <w:rFonts w:ascii="Times New Roman" w:hAnsi="Times New Roman"/>
          <w:color w:val="000000"/>
          <w:sz w:val="26"/>
          <w:szCs w:val="26"/>
        </w:rPr>
        <w:t xml:space="preserve"> в соответствии с земельным законодательством;</w:t>
      </w:r>
    </w:p>
    <w:p w14:paraId="3D18EA1D" w14:textId="7C81399D" w:rsidR="000412FD" w:rsidRPr="00AE6938" w:rsidRDefault="00E91CB4" w:rsidP="00E91CB4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 xml:space="preserve">наличие ранее принятого решения о согласовании размещения объекта на земельных участках, на которых планируется размещение некапитальных гаражей гражданами либо стоянки средств передвижения инвалидов, </w:t>
      </w:r>
      <w:hyperlink r:id="rId27" w:history="1">
        <w:r w:rsidR="000412FD"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срок действия</w:t>
        </w:r>
      </w:hyperlink>
      <w:r w:rsidR="000412FD" w:rsidRPr="00AE6938">
        <w:rPr>
          <w:rFonts w:ascii="Times New Roman" w:hAnsi="Times New Roman"/>
          <w:color w:val="000000"/>
          <w:sz w:val="26"/>
          <w:szCs w:val="26"/>
        </w:rPr>
        <w:t xml:space="preserve"> которого не истек;</w:t>
      </w:r>
    </w:p>
    <w:p w14:paraId="7FDA2A55" w14:textId="535BD358" w:rsidR="000412FD" w:rsidRPr="00AE6938" w:rsidRDefault="00E91CB4" w:rsidP="00E91CB4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 xml:space="preserve">размещение объекта не допускается в соответствии с видом разрешенного использования земельного участка, установленным </w:t>
      </w:r>
      <w:hyperlink r:id="rId28" w:history="1">
        <w:r w:rsidR="000412FD"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правилами землепользования</w:t>
        </w:r>
      </w:hyperlink>
      <w:r w:rsidR="000412FD" w:rsidRPr="00AE6938">
        <w:rPr>
          <w:rFonts w:ascii="Times New Roman" w:hAnsi="Times New Roman"/>
          <w:color w:val="000000"/>
          <w:sz w:val="26"/>
          <w:szCs w:val="26"/>
        </w:rPr>
        <w:t xml:space="preserve"> и застройки муниципального образования, а также в соответствии с </w:t>
      </w:r>
      <w:hyperlink r:id="rId29" w:history="1">
        <w:r w:rsidR="000412FD"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генеральным планом</w:t>
        </w:r>
      </w:hyperlink>
      <w:r w:rsidR="000412FD" w:rsidRPr="00AE6938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образования, документацией по планировке территории и иными нормативными </w:t>
      </w:r>
      <w:hyperlink r:id="rId30" w:history="1">
        <w:r w:rsidR="000412FD"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правовыми актами</w:t>
        </w:r>
      </w:hyperlink>
      <w:r w:rsidR="000412FD" w:rsidRPr="00AE6938">
        <w:rPr>
          <w:rFonts w:ascii="Times New Roman" w:hAnsi="Times New Roman"/>
          <w:color w:val="000000"/>
          <w:sz w:val="26"/>
          <w:szCs w:val="26"/>
        </w:rPr>
        <w:t>;</w:t>
      </w:r>
    </w:p>
    <w:p w14:paraId="6F96E9E0" w14:textId="77777777" w:rsidR="000412FD" w:rsidRPr="00AE6938" w:rsidRDefault="00E91CB4" w:rsidP="00E91CB4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>наличие судебного разбирательства в отношении земельного участка, на котором планируется размещение объекта, расположенных на нем зданий, сооружений, и (или) судебного разбирательства о границах и (или) площади смежных с ним земельных участков;</w:t>
      </w:r>
    </w:p>
    <w:p w14:paraId="0B971EE7" w14:textId="77777777" w:rsidR="000412FD" w:rsidRPr="00AE6938" w:rsidRDefault="00E91CB4" w:rsidP="00E91CB4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>нахождение земельного участка (части земельного участка) в границах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некапитальных гаражей либо стоянки средств передвижения инвалидов;</w:t>
      </w:r>
    </w:p>
    <w:p w14:paraId="3F894661" w14:textId="77777777" w:rsidR="000412FD" w:rsidRPr="00AE6938" w:rsidRDefault="00E91CB4" w:rsidP="00E91CB4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>отсутствие доступа (прохода, проезда от земельных участков общего пользования) к земельному участку.</w:t>
      </w:r>
    </w:p>
    <w:p w14:paraId="105DD580" w14:textId="77777777" w:rsidR="000412FD" w:rsidRPr="00AE6938" w:rsidRDefault="0084500B" w:rsidP="0084500B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9.4.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 xml:space="preserve">Схема размещения может предусматривать размещение: </w:t>
      </w:r>
    </w:p>
    <w:p w14:paraId="7AD4564E" w14:textId="77777777" w:rsidR="000412FD" w:rsidRPr="00AE6938" w:rsidRDefault="0084500B" w:rsidP="0084500B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 xml:space="preserve">некапитальных гаражей, возведенных до дня вступления в силу Федерального закона -ФЗ «О внесении изменений в отдельные законодательные акты Российской Федерации» (далее – Федеральный закон ); </w:t>
      </w:r>
    </w:p>
    <w:p w14:paraId="3EFFE120" w14:textId="77777777" w:rsidR="000412FD" w:rsidRPr="00AE6938" w:rsidRDefault="0084500B" w:rsidP="0084500B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>стоянок средств передвижения инвалидов, предоставленных им до дня вступления в силу Федерального закона .</w:t>
      </w:r>
    </w:p>
    <w:p w14:paraId="796C6CF3" w14:textId="77777777" w:rsidR="000412FD" w:rsidRPr="00AE6938" w:rsidRDefault="000412FD" w:rsidP="0084500B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 Порядком.</w:t>
      </w:r>
    </w:p>
    <w:p w14:paraId="4F9CAECC" w14:textId="77777777" w:rsidR="000412FD" w:rsidRPr="00AE6938" w:rsidRDefault="000412FD" w:rsidP="00E91CB4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>10. Схема размещения, разрабатываемая уполномоченными органами, утверждается муниципальным правовым актом.</w:t>
      </w:r>
    </w:p>
    <w:p w14:paraId="48EAA026" w14:textId="77777777" w:rsidR="000412FD" w:rsidRPr="00AE6938" w:rsidRDefault="000412FD" w:rsidP="00E91CB4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>11. В утвержденную схему размещения могут вноситься изменения и дополнения по мотивированным заявлениям, предложениям любых заинтересованных лиц путем включения, исключения объектов. Изменение и дополнение схемы осуществляется в порядке, установленном для ее разработки и утверждения.</w:t>
      </w:r>
    </w:p>
    <w:p w14:paraId="6C0EBC0D" w14:textId="77777777" w:rsidR="000412FD" w:rsidRPr="00AE6938" w:rsidRDefault="00E91CB4" w:rsidP="00E91CB4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12.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>Исключение из схемы размещения некапитальных гаражей граждан либо стоянок средств передвижения инвалидов осуществляется по основаниям, указанным в пункте 9 Порядка, в том числе в следующих случаях:</w:t>
      </w:r>
    </w:p>
    <w:p w14:paraId="0C512E4B" w14:textId="77777777" w:rsidR="000412FD" w:rsidRPr="00AE6938" w:rsidRDefault="00E91CB4" w:rsidP="00E91CB4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>предоставление земельного участка гражданину или юридическому лицу в соответствии с земельным законодательством;</w:t>
      </w:r>
    </w:p>
    <w:p w14:paraId="2169B88F" w14:textId="77777777" w:rsidR="000412FD" w:rsidRPr="00AE6938" w:rsidRDefault="00E91CB4" w:rsidP="00E91CB4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>фактическое размещение некапитального гаража либо стоянки средства передвижения инвалидов не соответствует схеме размещения;</w:t>
      </w:r>
    </w:p>
    <w:p w14:paraId="6FD9FA19" w14:textId="77777777" w:rsidR="000412FD" w:rsidRPr="00AE6938" w:rsidRDefault="00E91CB4" w:rsidP="00E91CB4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>размещение объекта, не соответствующего характеристикам некапитального гаража либо стоянки средства передвижения инвалидов;</w:t>
      </w:r>
    </w:p>
    <w:p w14:paraId="185C7B1C" w14:textId="77777777" w:rsidR="000412FD" w:rsidRPr="00AE6938" w:rsidRDefault="00E91CB4" w:rsidP="00E91CB4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0412FD" w:rsidRPr="00AE6938">
        <w:rPr>
          <w:rFonts w:ascii="Times New Roman" w:hAnsi="Times New Roman"/>
          <w:color w:val="000000"/>
          <w:sz w:val="26"/>
          <w:szCs w:val="26"/>
        </w:rPr>
        <w:t>демонтаж некапитального гаража либо стоянки средств передвижения инвалидов.</w:t>
      </w:r>
    </w:p>
    <w:p w14:paraId="2EEB958C" w14:textId="77777777" w:rsidR="000412FD" w:rsidRPr="00AE6938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ind w:firstLine="424"/>
        <w:jc w:val="both"/>
        <w:rPr>
          <w:rFonts w:ascii="Times New Roman" w:hAnsi="Times New Roman"/>
          <w:color w:val="000000"/>
          <w:sz w:val="26"/>
          <w:szCs w:val="26"/>
        </w:rPr>
      </w:pPr>
      <w:r w:rsidRPr="00AE6938">
        <w:rPr>
          <w:rFonts w:ascii="Times New Roman" w:hAnsi="Times New Roman"/>
          <w:color w:val="000000"/>
          <w:sz w:val="26"/>
          <w:szCs w:val="26"/>
        </w:rPr>
        <w:t xml:space="preserve">13. Утвержденная уполномоченным органом схема размещения и вносимые в нее изменения подлежат опубликованию в порядке и сроки, установленные для официального опубликования муниципальных правовых актов, а также размещению на официальном сайте уполномоченного органа в </w:t>
      </w:r>
      <w:hyperlink r:id="rId31" w:history="1">
        <w:r w:rsidRPr="00AE6938">
          <w:rPr>
            <w:rFonts w:ascii="Times New Roman" w:hAnsi="Times New Roman"/>
            <w:color w:val="0000FF"/>
            <w:sz w:val="26"/>
            <w:szCs w:val="26"/>
            <w:u w:val="single"/>
          </w:rPr>
          <w:t>информационно-телекоммуникационной сети</w:t>
        </w:r>
      </w:hyperlink>
      <w:r w:rsidRPr="00AE6938">
        <w:rPr>
          <w:rFonts w:ascii="Times New Roman" w:hAnsi="Times New Roman"/>
          <w:color w:val="000000"/>
          <w:sz w:val="26"/>
          <w:szCs w:val="26"/>
        </w:rPr>
        <w:t xml:space="preserve"> «Интернет».</w:t>
      </w:r>
    </w:p>
    <w:p w14:paraId="1ED4F46D" w14:textId="77777777" w:rsidR="000412FD" w:rsidRPr="00AE6938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6"/>
          <w:szCs w:val="26"/>
        </w:rPr>
      </w:pPr>
    </w:p>
    <w:p w14:paraId="6AB1C7E5" w14:textId="77777777" w:rsidR="00AE6938" w:rsidRDefault="00AE693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414E9547" w14:textId="77777777" w:rsidR="000412FD" w:rsidRPr="001C7712" w:rsidRDefault="00AE6938" w:rsidP="000412FD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 w:rsidR="000412FD" w:rsidRPr="001C7712">
        <w:rPr>
          <w:rFonts w:ascii="Times New Roman" w:hAnsi="Times New Roman"/>
          <w:color w:val="000000"/>
          <w:sz w:val="24"/>
          <w:szCs w:val="24"/>
        </w:rPr>
        <w:t>риложение 2</w:t>
      </w:r>
    </w:p>
    <w:p w14:paraId="7EC18CA5" w14:textId="77777777" w:rsidR="000412FD" w:rsidRPr="001C7712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1C7712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14:paraId="623D9D8F" w14:textId="77777777" w:rsidR="000412FD" w:rsidRPr="001C7712" w:rsidRDefault="00CE4B22" w:rsidP="000412FD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1C7712">
        <w:rPr>
          <w:rFonts w:ascii="Times New Roman" w:hAnsi="Times New Roman"/>
          <w:color w:val="000000"/>
          <w:sz w:val="24"/>
          <w:szCs w:val="24"/>
        </w:rPr>
        <w:t>Любимовского</w:t>
      </w:r>
      <w:r w:rsidR="000412FD" w:rsidRPr="001C7712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14:paraId="70D26E75" w14:textId="77777777" w:rsidR="000412FD" w:rsidRPr="001C7712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1C7712">
        <w:rPr>
          <w:rFonts w:ascii="Times New Roman" w:hAnsi="Times New Roman"/>
          <w:color w:val="000000"/>
          <w:sz w:val="24"/>
          <w:szCs w:val="24"/>
        </w:rPr>
        <w:t>Большесолдатского района</w:t>
      </w:r>
    </w:p>
    <w:p w14:paraId="53E473D7" w14:textId="77777777" w:rsidR="000412FD" w:rsidRPr="00AE6938" w:rsidRDefault="00AE6938" w:rsidP="000412FD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AE6938">
        <w:rPr>
          <w:rFonts w:ascii="Times New Roman" w:hAnsi="Times New Roman"/>
          <w:bCs/>
          <w:color w:val="000000"/>
          <w:sz w:val="24"/>
          <w:szCs w:val="24"/>
        </w:rPr>
        <w:t>от 05 октября 2022 года №38</w:t>
      </w:r>
    </w:p>
    <w:p w14:paraId="7E3CEA53" w14:textId="77777777" w:rsidR="000412FD" w:rsidRPr="001C7712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01F66F96" w14:textId="77777777" w:rsidR="000412FD" w:rsidRPr="001C7712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1C7712">
        <w:rPr>
          <w:rFonts w:ascii="Times New Roman" w:hAnsi="Times New Roman"/>
          <w:color w:val="000000"/>
          <w:sz w:val="24"/>
          <w:szCs w:val="24"/>
        </w:rPr>
        <w:t>Утверждена</w:t>
      </w:r>
    </w:p>
    <w:p w14:paraId="662383AA" w14:textId="77777777" w:rsidR="000412FD" w:rsidRPr="001C7712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1C7712"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14:paraId="7B7EF71C" w14:textId="77777777" w:rsidR="000412FD" w:rsidRPr="001C7712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1C7712">
        <w:rPr>
          <w:rFonts w:ascii="Times New Roman" w:hAnsi="Times New Roman"/>
          <w:color w:val="000000"/>
          <w:sz w:val="24"/>
          <w:szCs w:val="24"/>
        </w:rPr>
        <w:t>(наименование документа об утверждении, включая</w:t>
      </w:r>
      <w:r w:rsidRPr="001C7712">
        <w:rPr>
          <w:rFonts w:ascii="Times New Roman" w:hAnsi="Times New Roman"/>
          <w:color w:val="000000"/>
          <w:sz w:val="24"/>
          <w:szCs w:val="24"/>
        </w:rPr>
        <w:br/>
        <w:t>наименование уполномоченного органа</w:t>
      </w:r>
    </w:p>
    <w:p w14:paraId="50DAE2A9" w14:textId="77777777" w:rsidR="000412FD" w:rsidRPr="001C7712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1C7712">
        <w:rPr>
          <w:rFonts w:ascii="Times New Roman" w:hAnsi="Times New Roman"/>
          <w:color w:val="000000"/>
          <w:sz w:val="24"/>
          <w:szCs w:val="24"/>
        </w:rPr>
        <w:t>местного самоуправления Курской области,</w:t>
      </w:r>
    </w:p>
    <w:p w14:paraId="7836400A" w14:textId="77777777" w:rsidR="000412FD" w:rsidRPr="001C7712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1C7712">
        <w:rPr>
          <w:rFonts w:ascii="Times New Roman" w:hAnsi="Times New Roman"/>
          <w:color w:val="000000"/>
          <w:sz w:val="24"/>
          <w:szCs w:val="24"/>
        </w:rPr>
        <w:t>принявшего решение об утверждении схемы</w:t>
      </w:r>
      <w:r w:rsidRPr="001C7712">
        <w:rPr>
          <w:rFonts w:ascii="Times New Roman" w:hAnsi="Times New Roman"/>
          <w:color w:val="000000"/>
          <w:sz w:val="24"/>
          <w:szCs w:val="24"/>
        </w:rPr>
        <w:br/>
        <w:t>от ______N ______</w:t>
      </w:r>
    </w:p>
    <w:p w14:paraId="5443A6E2" w14:textId="77777777" w:rsidR="000412FD" w:rsidRPr="001C7712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426611A1" w14:textId="77777777" w:rsidR="000412FD" w:rsidRPr="001C7712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1C7712">
        <w:rPr>
          <w:rFonts w:ascii="Times New Roman" w:hAnsi="Times New Roman"/>
          <w:color w:val="000000"/>
          <w:sz w:val="24"/>
          <w:szCs w:val="24"/>
        </w:rPr>
        <w:t>Схема для возведения гражданами гаражей, являющихся некапитальными сооружениями,</w:t>
      </w:r>
      <w:r w:rsidRPr="001C7712">
        <w:rPr>
          <w:rFonts w:ascii="Times New Roman" w:hAnsi="Times New Roman"/>
          <w:color w:val="000000"/>
          <w:sz w:val="24"/>
          <w:szCs w:val="24"/>
        </w:rPr>
        <w:br/>
        <w:t>либо стоянки технических или других средств передвижения инвалидов</w:t>
      </w:r>
      <w:r w:rsidRPr="001C7712">
        <w:rPr>
          <w:rFonts w:ascii="Times New Roman" w:hAnsi="Times New Roman"/>
          <w:color w:val="000000"/>
          <w:sz w:val="24"/>
          <w:szCs w:val="24"/>
        </w:rPr>
        <w:br/>
        <w:t>вблизи их места жительства на территории_____________________________________</w:t>
      </w:r>
    </w:p>
    <w:p w14:paraId="60BF2C0C" w14:textId="77777777" w:rsidR="000412FD" w:rsidRPr="001C7712" w:rsidRDefault="000412FD" w:rsidP="000412F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1C7712">
        <w:rPr>
          <w:rFonts w:ascii="Times New Roman" w:hAnsi="Times New Roman"/>
          <w:color w:val="000000"/>
          <w:sz w:val="24"/>
          <w:szCs w:val="24"/>
        </w:rPr>
        <w:t>(наименование муниципального образования)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2"/>
        <w:gridCol w:w="1637"/>
        <w:gridCol w:w="945"/>
      </w:tblGrid>
      <w:tr w:rsidR="000412FD" w:rsidRPr="001C7712" w14:paraId="1B4B3686" w14:textId="77777777" w:rsidTr="000412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14:paraId="2109AB0B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объекта: </w:t>
            </w:r>
            <w:r w:rsidRPr="001C77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14:paraId="0AF380F1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14:paraId="3AA65D04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412FD" w:rsidRPr="001C7712" w14:paraId="6681ED83" w14:textId="77777777" w:rsidTr="000412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22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14:paraId="2F7784E1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земельного участка: </w:t>
            </w:r>
            <w:r w:rsidRPr="001C77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1C7712">
              <w:rPr>
                <w:rFonts w:ascii="Times New Roman" w:hAnsi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14:paraId="1731692F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14:paraId="5D9CE173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412FD" w:rsidRPr="001C7712" w14:paraId="4A5CD929" w14:textId="77777777" w:rsidTr="000412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22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14:paraId="2181BAA5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712">
              <w:rPr>
                <w:rFonts w:ascii="Times New Roman" w:hAnsi="Times New Roman"/>
                <w:color w:val="000000"/>
                <w:sz w:val="24"/>
                <w:szCs w:val="24"/>
              </w:rPr>
              <w:t>Место положения объекта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14:paraId="08E20FAE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14:paraId="6380417A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412FD" w:rsidRPr="001C7712" w14:paraId="7499CB36" w14:textId="77777777" w:rsidTr="000412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22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14:paraId="6703CCB0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C771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Требование к внешнему виду объекта: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14:paraId="17D07121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14:paraId="3290B5C3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2FD" w:rsidRPr="001C7712" w14:paraId="541C7AF2" w14:textId="77777777" w:rsidTr="000412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22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14:paraId="4B15BA7F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712">
              <w:rPr>
                <w:rFonts w:ascii="Times New Roman" w:hAnsi="Times New Roman"/>
                <w:color w:val="000000"/>
                <w:sz w:val="24"/>
                <w:szCs w:val="24"/>
              </w:rPr>
              <w:t>Срок размещения объекта: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14:paraId="1BA078EC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14:paraId="764BC6F4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412FD" w:rsidRPr="001C7712" w14:paraId="7441560E" w14:textId="77777777" w:rsidTr="000412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22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14:paraId="63A57CF0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712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характеристик точек грани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14:paraId="5EB6FA06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14:paraId="2CA2952B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412FD" w:rsidRPr="001C7712" w14:paraId="668C3398" w14:textId="77777777" w:rsidTr="000412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22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14:paraId="098F4336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71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14:paraId="5812264A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14:paraId="4B53BD26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412FD" w:rsidRPr="001C7712" w14:paraId="444DE53D" w14:textId="77777777" w:rsidTr="000412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22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14:paraId="2BA4316D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7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14:paraId="5508E8F4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14:paraId="51DDC7FC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412FD" w:rsidRPr="001C7712" w14:paraId="2BEE66E5" w14:textId="77777777" w:rsidTr="000412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22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14:paraId="7B603511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712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Графическая часть: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14:paraId="34E0BA33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14:paraId="2C53F518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412FD" w:rsidRPr="001C7712" w14:paraId="2FB10216" w14:textId="77777777" w:rsidTr="000412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22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14:paraId="73EE3C79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712">
              <w:rPr>
                <w:rFonts w:ascii="Times New Roman" w:hAnsi="Times New Roman"/>
                <w:color w:val="000000"/>
                <w:sz w:val="24"/>
                <w:szCs w:val="24"/>
              </w:rPr>
              <w:t>Масштаб 1: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14:paraId="1592F3A2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14:paraId="41994320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412FD" w:rsidRPr="001C7712" w14:paraId="28E5659A" w14:textId="77777777" w:rsidTr="000412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22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  <w:vAlign w:val="center"/>
          </w:tcPr>
          <w:p w14:paraId="34A9C934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712">
              <w:rPr>
                <w:rFonts w:ascii="Times New Roman" w:hAnsi="Times New Roman"/>
                <w:color w:val="000000"/>
                <w:sz w:val="24"/>
                <w:szCs w:val="24"/>
              </w:rPr>
              <w:t>Условные обозначения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FFFFFF"/>
          </w:tcPr>
          <w:p w14:paraId="7098A71B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</w:tcPr>
          <w:p w14:paraId="2B4FA122" w14:textId="77777777" w:rsidR="000412FD" w:rsidRPr="001C7712" w:rsidRDefault="000412FD" w:rsidP="00CE4B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3778D08" w14:textId="77777777" w:rsidR="000412FD" w:rsidRPr="001C7712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en-US"/>
        </w:rPr>
      </w:pPr>
    </w:p>
    <w:p w14:paraId="1C6A1558" w14:textId="77777777" w:rsidR="000412FD" w:rsidRPr="001C7712" w:rsidRDefault="000412FD" w:rsidP="00CE4B22">
      <w:pPr>
        <w:widowControl w:val="0"/>
        <w:autoSpaceDE w:val="0"/>
        <w:autoSpaceDN w:val="0"/>
        <w:adjustRightInd w:val="0"/>
        <w:spacing w:after="0" w:line="240" w:lineRule="atLeast"/>
        <w:ind w:right="300"/>
        <w:rPr>
          <w:rFonts w:ascii="Times New Roman" w:hAnsi="Times New Roman"/>
          <w:sz w:val="24"/>
          <w:szCs w:val="24"/>
          <w:lang w:val="en-US"/>
        </w:rPr>
      </w:pPr>
    </w:p>
    <w:sectPr w:rsidR="000412FD" w:rsidRPr="001C77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954AE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22"/>
    <w:rsid w:val="000412FD"/>
    <w:rsid w:val="001C7712"/>
    <w:rsid w:val="00227173"/>
    <w:rsid w:val="005A271A"/>
    <w:rsid w:val="0084500B"/>
    <w:rsid w:val="00940DE7"/>
    <w:rsid w:val="00AE6938"/>
    <w:rsid w:val="00CE4B22"/>
    <w:rsid w:val="00E9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51D79"/>
  <w14:defaultImageDpi w14:val="0"/>
  <w15:docId w15:val="{983AD3A3-A2FB-4932-B537-1E3BD678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ndia.ru/text/category/zakoni_v_rossii/" TargetMode="External"/><Relationship Id="rId18" Type="http://schemas.openxmlformats.org/officeDocument/2006/relationships/hyperlink" Target="http://www.pandia.ru/text/category/investitcionnie_programmi/" TargetMode="External"/><Relationship Id="rId26" Type="http://schemas.openxmlformats.org/officeDocument/2006/relationships/hyperlink" Target="file:///C:\text\category\yuridicheskoe_litco\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text\category\gorodskoj_dizajn\" TargetMode="External"/><Relationship Id="rId7" Type="http://schemas.openxmlformats.org/officeDocument/2006/relationships/hyperlink" Target="file:///C:\text\category\predostavlenie_zemelmznih_uchastkov\" TargetMode="External"/><Relationship Id="rId12" Type="http://schemas.openxmlformats.org/officeDocument/2006/relationships/hyperlink" Target="http://www.pandia.ru/text/category/ohrana_prirodi/" TargetMode="External"/><Relationship Id="rId17" Type="http://schemas.openxmlformats.org/officeDocument/2006/relationships/hyperlink" Target="file:///C:\text\category\gosudarstvennie_programmi\" TargetMode="External"/><Relationship Id="rId25" Type="http://schemas.openxmlformats.org/officeDocument/2006/relationships/hyperlink" Target="http://www.pandia.ru/text/category/sotcialmznaya_infrastruktura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zemlepolmzzovanie/" TargetMode="External"/><Relationship Id="rId20" Type="http://schemas.openxmlformats.org/officeDocument/2006/relationships/hyperlink" Target="file:///C:\text\category\blagoustrojstvo_territorij\" TargetMode="External"/><Relationship Id="rId29" Type="http://schemas.openxmlformats.org/officeDocument/2006/relationships/hyperlink" Target="http://www.pandia.ru/text/category/generalmznie_plan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aya_sobstvennostmz/" TargetMode="External"/><Relationship Id="rId11" Type="http://schemas.openxmlformats.org/officeDocument/2006/relationships/hyperlink" Target="http://www.pandia.ru/text/category/yekologiya_i_ohrana_okruzhayushej_sredi/" TargetMode="External"/><Relationship Id="rId24" Type="http://schemas.openxmlformats.org/officeDocument/2006/relationships/hyperlink" Target="http://www.pandia.ru/text/category/vodosnabzhenie_i_kanalizatciy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pandia.ru/text/category/zemelmznie_uchastki/" TargetMode="External"/><Relationship Id="rId15" Type="http://schemas.openxmlformats.org/officeDocument/2006/relationships/hyperlink" Target="http://www.pandia.ru/text/category/territorialmznoe_planirovanie/" TargetMode="External"/><Relationship Id="rId23" Type="http://schemas.openxmlformats.org/officeDocument/2006/relationships/hyperlink" Target="http://www.pandia.ru/text/category/vitrina/" TargetMode="External"/><Relationship Id="rId28" Type="http://schemas.openxmlformats.org/officeDocument/2006/relationships/hyperlink" Target="file:///C:\text\category\pravila_zemlepolmzzovaniya\" TargetMode="External"/><Relationship Id="rId10" Type="http://schemas.openxmlformats.org/officeDocument/2006/relationships/hyperlink" Target="http://pandia.ru/text/category/pozharnaya_bezopasnostmz/" TargetMode="External"/><Relationship Id="rId19" Type="http://schemas.openxmlformats.org/officeDocument/2006/relationships/hyperlink" Target="http://www.pandia.ru/text/category/obtzekti_nezavershennogo_stroitelmzstva/" TargetMode="External"/><Relationship Id="rId31" Type="http://schemas.openxmlformats.org/officeDocument/2006/relationships/hyperlink" Target="http://pandia.ru/text/category/informatcionnie_se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gradostroitelmznaya_deyatelmznostmz/" TargetMode="External"/><Relationship Id="rId14" Type="http://schemas.openxmlformats.org/officeDocument/2006/relationships/hyperlink" Target="http://pandia.ru/text/category/utverzhdeniya_dokumentov/" TargetMode="External"/><Relationship Id="rId22" Type="http://schemas.openxmlformats.org/officeDocument/2006/relationships/hyperlink" Target="file:///C:\text\category\passazhirskogo_transport\" TargetMode="External"/><Relationship Id="rId27" Type="http://schemas.openxmlformats.org/officeDocument/2006/relationships/hyperlink" Target="file:///C:\text\category\srok_dejstviya\" TargetMode="External"/><Relationship Id="rId30" Type="http://schemas.openxmlformats.org/officeDocument/2006/relationships/hyperlink" Target="http://pandia.ru/text/category/pravovie_akti/" TargetMode="External"/><Relationship Id="rId8" Type="http://schemas.openxmlformats.org/officeDocument/2006/relationships/hyperlink" Target="http://www.pandia.ru/text/category/munitcipalmznie_rajo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2193</Words>
  <Characters>12504</Characters>
  <Application>Microsoft Office Word</Application>
  <DocSecurity>0</DocSecurity>
  <Lines>104</Lines>
  <Paragraphs>29</Paragraphs>
  <ScaleCrop>false</ScaleCrop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2024-12-18T19:24:00Z</dcterms:created>
  <dcterms:modified xsi:type="dcterms:W3CDTF">2024-12-18T19:24:00Z</dcterms:modified>
</cp:coreProperties>
</file>