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D7" w:rsidRDefault="00AF5AD7" w:rsidP="00AF5AD7">
      <w:r>
        <w:t xml:space="preserve">Перечень индикаторов риска </w:t>
      </w:r>
    </w:p>
    <w:p w:rsidR="00AF5AD7" w:rsidRDefault="00AF5AD7" w:rsidP="00AF5AD7">
      <w:r>
        <w:t>нарушения обязательных требований, используемых при осуществлении</w:t>
      </w:r>
    </w:p>
    <w:p w:rsidR="00AF5AD7" w:rsidRDefault="00AF5AD7" w:rsidP="00AF5AD7">
      <w:r>
        <w:t>муниципального контроля в сфере благоустройства</w:t>
      </w:r>
    </w:p>
    <w:p w:rsidR="00AF5AD7" w:rsidRDefault="00AF5AD7" w:rsidP="00AF5AD7"/>
    <w:p w:rsidR="00AF5AD7" w:rsidRDefault="00AF5AD7" w:rsidP="00AF5AD7">
      <w:r>
        <w:t xml:space="preserve">1. </w:t>
      </w:r>
      <w:proofErr w:type="gramStart"/>
      <w:r>
        <w:t>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</w:t>
      </w:r>
      <w:proofErr w:type="gramEnd"/>
      <w: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AF5AD7" w:rsidRDefault="00AF5AD7" w:rsidP="00AF5AD7">
      <w:r>
        <w:t>2. Отсутствие в органе местного самоуправления сведений                               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p w:rsidR="00AF5AD7" w:rsidRDefault="00AF5AD7" w:rsidP="00AF5AD7">
      <w:r>
        <w:t xml:space="preserve">3. </w:t>
      </w:r>
      <w:proofErr w:type="gramStart"/>
      <w:r>
        <w:t>Истечение 90 календарных дней с даты окончания срока действия договора на оказание услуг по вывозу и утилизации ТКО у контролируемого лица и (или)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</w:t>
      </w:r>
      <w:proofErr w:type="gramEnd"/>
      <w:r>
        <w:t xml:space="preserve"> </w:t>
      </w:r>
      <w:proofErr w:type="gramStart"/>
      <w:r>
        <w:t>органе</w:t>
      </w:r>
      <w:proofErr w:type="gramEnd"/>
      <w:r>
        <w:t xml:space="preserve"> местного самоуправления сведений о его продлении (заключении нового). </w:t>
      </w:r>
    </w:p>
    <w:p w:rsidR="00D54D52" w:rsidRPr="00AF5AD7" w:rsidRDefault="00AF5AD7" w:rsidP="00AF5AD7">
      <w:r>
        <w:t xml:space="preserve">4. Увеличение на 50 процентов по сравнению с соответствующим месяцем предыдущего года числа лиц, получивших травмы в зимний период (ноябрь - март) при падении на конкретных прилегающих территориях к зданию, строению, сооружению, земельному участку (если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Правилами благоустройства муниципального образования в соответствии с порядком, установленным законом Курской области), по информации из медицинских учреждений (станций скорой медицинской помощи), за исключением дворовых (придомовых) территорий многоквартирных домов.</w:t>
      </w:r>
    </w:p>
    <w:sectPr w:rsidR="00D54D52" w:rsidRPr="00AF5AD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2404F8"/>
    <w:rsid w:val="003617E1"/>
    <w:rsid w:val="00393E41"/>
    <w:rsid w:val="005E45F2"/>
    <w:rsid w:val="00606328"/>
    <w:rsid w:val="00726FD5"/>
    <w:rsid w:val="007876AE"/>
    <w:rsid w:val="00967E7E"/>
    <w:rsid w:val="009C75BB"/>
    <w:rsid w:val="00AF5AD7"/>
    <w:rsid w:val="00C15D82"/>
    <w:rsid w:val="00D47B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Customer</cp:lastModifiedBy>
  <cp:revision>4</cp:revision>
  <dcterms:created xsi:type="dcterms:W3CDTF">2024-11-29T12:22:00Z</dcterms:created>
  <dcterms:modified xsi:type="dcterms:W3CDTF">2025-05-21T07:36:00Z</dcterms:modified>
</cp:coreProperties>
</file>