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EF" w:rsidRPr="004D54EF" w:rsidRDefault="004D54EF" w:rsidP="004D54EF">
      <w:pPr>
        <w:shd w:val="clear" w:color="auto" w:fill="EEEEEE"/>
        <w:spacing w:after="173" w:line="240" w:lineRule="auto"/>
        <w:jc w:val="center"/>
        <w:rPr>
          <w:rFonts w:ascii="Tahoma" w:eastAsia="Times New Roman" w:hAnsi="Tahoma" w:cs="Tahoma"/>
          <w:b/>
          <w:bCs/>
          <w:color w:val="000000"/>
          <w:sz w:val="16"/>
          <w:szCs w:val="16"/>
          <w:lang w:eastAsia="ru-RU"/>
        </w:rPr>
      </w:pPr>
      <w:r w:rsidRPr="004D54EF">
        <w:rPr>
          <w:rFonts w:ascii="Tahoma" w:eastAsia="Times New Roman" w:hAnsi="Tahoma" w:cs="Tahoma"/>
          <w:b/>
          <w:bCs/>
          <w:color w:val="000000"/>
          <w:sz w:val="16"/>
          <w:szCs w:val="16"/>
          <w:lang w:eastAsia="ru-RU"/>
        </w:rPr>
        <w:t>Об уголовной ответственности за реабилитацию нацизма</w:t>
      </w:r>
    </w:p>
    <w:p w:rsidR="004D54EF" w:rsidRPr="004D54EF" w:rsidRDefault="004D54EF" w:rsidP="004D54EF">
      <w:pPr>
        <w:shd w:val="clear" w:color="auto" w:fill="EEEEEE"/>
        <w:spacing w:after="0" w:line="240" w:lineRule="auto"/>
        <w:jc w:val="both"/>
        <w:rPr>
          <w:rFonts w:ascii="Tahoma" w:eastAsia="Times New Roman" w:hAnsi="Tahoma" w:cs="Tahoma"/>
          <w:color w:val="000000"/>
          <w:sz w:val="14"/>
          <w:szCs w:val="14"/>
          <w:lang w:eastAsia="ru-RU"/>
        </w:rPr>
      </w:pPr>
      <w:r w:rsidRPr="004D54EF">
        <w:rPr>
          <w:rFonts w:ascii="Tahoma" w:eastAsia="Times New Roman" w:hAnsi="Tahoma" w:cs="Tahoma"/>
          <w:color w:val="000000"/>
          <w:sz w:val="14"/>
          <w:szCs w:val="14"/>
          <w:lang w:eastAsia="ru-RU"/>
        </w:rPr>
        <w:t>Об уголовной ответственности за реабилитацию нацизма</w:t>
      </w:r>
      <w:r w:rsidRPr="004D54EF">
        <w:rPr>
          <w:rFonts w:ascii="Tahoma" w:eastAsia="Times New Roman" w:hAnsi="Tahoma" w:cs="Tahoma"/>
          <w:color w:val="000000"/>
          <w:sz w:val="14"/>
          <w:szCs w:val="14"/>
          <w:lang w:eastAsia="ru-RU"/>
        </w:rPr>
        <w:br/>
      </w:r>
      <w:r w:rsidRPr="004D54EF">
        <w:rPr>
          <w:rFonts w:ascii="Tahoma" w:eastAsia="Times New Roman" w:hAnsi="Tahoma" w:cs="Tahoma"/>
          <w:color w:val="000000"/>
          <w:sz w:val="14"/>
          <w:szCs w:val="14"/>
          <w:lang w:eastAsia="ru-RU"/>
        </w:rPr>
        <w:br/>
        <w:t>Важнейшим направлением государственной политики Российской Федерации по увековечению Победы советского народа в Великой Отечественной войне является решительная борьба с проявлениями нацизма. Действующим законодательством Российской Федерации ответственность за реабилитацию нацизма предусмотрена статьей 354.1 Уголовного кодекса РФ (далее – УК РФ).</w:t>
      </w:r>
      <w:r w:rsidRPr="004D54EF">
        <w:rPr>
          <w:rFonts w:ascii="Tahoma" w:eastAsia="Times New Roman" w:hAnsi="Tahoma" w:cs="Tahoma"/>
          <w:color w:val="000000"/>
          <w:sz w:val="14"/>
          <w:szCs w:val="14"/>
          <w:lang w:eastAsia="ru-RU"/>
        </w:rPr>
        <w:br/>
        <w:t>Преступность деяния, предусмотренного часть 1 указанной статьи, выражается в отрицании фактов, установленных приговором Международного военного трибунала для суда и наказания главных военных преступников европейских стран оси, одобрении преступлений, установленных указанным приговором, а также распространении заведомо ложных сведений о деятельности СССР в годы</w:t>
      </w:r>
      <w:proofErr w:type="gramStart"/>
      <w:r w:rsidRPr="004D54EF">
        <w:rPr>
          <w:rFonts w:ascii="Tahoma" w:eastAsia="Times New Roman" w:hAnsi="Tahoma" w:cs="Tahoma"/>
          <w:color w:val="000000"/>
          <w:sz w:val="14"/>
          <w:szCs w:val="14"/>
          <w:lang w:eastAsia="ru-RU"/>
        </w:rPr>
        <w:t xml:space="preserve"> В</w:t>
      </w:r>
      <w:proofErr w:type="gramEnd"/>
      <w:r w:rsidRPr="004D54EF">
        <w:rPr>
          <w:rFonts w:ascii="Tahoma" w:eastAsia="Times New Roman" w:hAnsi="Tahoma" w:cs="Tahoma"/>
          <w:color w:val="000000"/>
          <w:sz w:val="14"/>
          <w:szCs w:val="14"/>
          <w:lang w:eastAsia="ru-RU"/>
        </w:rPr>
        <w:t>торой мировой войны, о ветеранах Великой Отечественной войны, совершенных публично.</w:t>
      </w:r>
      <w:r w:rsidRPr="004D54EF">
        <w:rPr>
          <w:rFonts w:ascii="Tahoma" w:eastAsia="Times New Roman" w:hAnsi="Tahoma" w:cs="Tahoma"/>
          <w:color w:val="000000"/>
          <w:sz w:val="14"/>
          <w:szCs w:val="14"/>
          <w:lang w:eastAsia="ru-RU"/>
        </w:rPr>
        <w:br/>
      </w:r>
      <w:proofErr w:type="gramStart"/>
      <w:r w:rsidRPr="004D54EF">
        <w:rPr>
          <w:rFonts w:ascii="Tahoma" w:eastAsia="Times New Roman" w:hAnsi="Tahoma" w:cs="Tahoma"/>
          <w:color w:val="000000"/>
          <w:sz w:val="14"/>
          <w:szCs w:val="14"/>
          <w:lang w:eastAsia="ru-RU"/>
        </w:rPr>
        <w:t>Под отрицанием фактов, установленных приговором Международного военного трибунала для суда и наказания главных военных преступников европейских стран оси, понимается заявление, сообщение неопределенному кругу лиц о непризнании существования таких фактов, отречение от них, исключение наличия, опровержение решений международного Нюрнбергского военного трибунала, процесса, проходившего с 20.11.1945 по 01.10.1946 в германском городе Нюрнберге над военными преступниками, бывшими руководителями фашисткой Германии и стран фашистского</w:t>
      </w:r>
      <w:proofErr w:type="gramEnd"/>
      <w:r w:rsidRPr="004D54EF">
        <w:rPr>
          <w:rFonts w:ascii="Tahoma" w:eastAsia="Times New Roman" w:hAnsi="Tahoma" w:cs="Tahoma"/>
          <w:color w:val="000000"/>
          <w:sz w:val="14"/>
          <w:szCs w:val="14"/>
          <w:lang w:eastAsia="ru-RU"/>
        </w:rPr>
        <w:t xml:space="preserve"> блока, нацистской партии, преступных организаций гестапо, СД, СС, совершившими преступления против мира и человечности во время</w:t>
      </w:r>
      <w:proofErr w:type="gramStart"/>
      <w:r w:rsidRPr="004D54EF">
        <w:rPr>
          <w:rFonts w:ascii="Tahoma" w:eastAsia="Times New Roman" w:hAnsi="Tahoma" w:cs="Tahoma"/>
          <w:color w:val="000000"/>
          <w:sz w:val="14"/>
          <w:szCs w:val="14"/>
          <w:lang w:eastAsia="ru-RU"/>
        </w:rPr>
        <w:t xml:space="preserve"> В</w:t>
      </w:r>
      <w:proofErr w:type="gramEnd"/>
      <w:r w:rsidRPr="004D54EF">
        <w:rPr>
          <w:rFonts w:ascii="Tahoma" w:eastAsia="Times New Roman" w:hAnsi="Tahoma" w:cs="Tahoma"/>
          <w:color w:val="000000"/>
          <w:sz w:val="14"/>
          <w:szCs w:val="14"/>
          <w:lang w:eastAsia="ru-RU"/>
        </w:rPr>
        <w:t>торой мировой войны, признанных виновными и осужденных к смертной казни или другим наказаниям.</w:t>
      </w:r>
      <w:r w:rsidRPr="004D54EF">
        <w:rPr>
          <w:rFonts w:ascii="Tahoma" w:eastAsia="Times New Roman" w:hAnsi="Tahoma" w:cs="Tahoma"/>
          <w:color w:val="000000"/>
          <w:sz w:val="14"/>
          <w:szCs w:val="14"/>
          <w:lang w:eastAsia="ru-RU"/>
        </w:rPr>
        <w:br/>
        <w:t>Под одобрением преступлений, установленных приговором Международного военного трибунала, понимается заявление, сообщение неопределенному кругу лиц о признании допустимости совершенных нацистами международно-правовых преступлений в годы</w:t>
      </w:r>
      <w:proofErr w:type="gramStart"/>
      <w:r w:rsidRPr="004D54EF">
        <w:rPr>
          <w:rFonts w:ascii="Tahoma" w:eastAsia="Times New Roman" w:hAnsi="Tahoma" w:cs="Tahoma"/>
          <w:color w:val="000000"/>
          <w:sz w:val="14"/>
          <w:szCs w:val="14"/>
          <w:lang w:eastAsia="ru-RU"/>
        </w:rPr>
        <w:t xml:space="preserve"> В</w:t>
      </w:r>
      <w:proofErr w:type="gramEnd"/>
      <w:r w:rsidRPr="004D54EF">
        <w:rPr>
          <w:rFonts w:ascii="Tahoma" w:eastAsia="Times New Roman" w:hAnsi="Tahoma" w:cs="Tahoma"/>
          <w:color w:val="000000"/>
          <w:sz w:val="14"/>
          <w:szCs w:val="14"/>
          <w:lang w:eastAsia="ru-RU"/>
        </w:rPr>
        <w:t>торой мировой войны, об их оправдании, одобрении, правильности, заслуживающими поддержки и похвалы, и т.п.</w:t>
      </w:r>
      <w:r w:rsidRPr="004D54EF">
        <w:rPr>
          <w:rFonts w:ascii="Tahoma" w:eastAsia="Times New Roman" w:hAnsi="Tahoma" w:cs="Tahoma"/>
          <w:color w:val="000000"/>
          <w:sz w:val="14"/>
          <w:szCs w:val="14"/>
          <w:lang w:eastAsia="ru-RU"/>
        </w:rPr>
        <w:br/>
        <w:t>Под распространение заведомо ложных сведений о деятельности СССР в годы</w:t>
      </w:r>
      <w:proofErr w:type="gramStart"/>
      <w:r w:rsidRPr="004D54EF">
        <w:rPr>
          <w:rFonts w:ascii="Tahoma" w:eastAsia="Times New Roman" w:hAnsi="Tahoma" w:cs="Tahoma"/>
          <w:color w:val="000000"/>
          <w:sz w:val="14"/>
          <w:szCs w:val="14"/>
          <w:lang w:eastAsia="ru-RU"/>
        </w:rPr>
        <w:t xml:space="preserve"> В</w:t>
      </w:r>
      <w:proofErr w:type="gramEnd"/>
      <w:r w:rsidRPr="004D54EF">
        <w:rPr>
          <w:rFonts w:ascii="Tahoma" w:eastAsia="Times New Roman" w:hAnsi="Tahoma" w:cs="Tahoma"/>
          <w:color w:val="000000"/>
          <w:sz w:val="14"/>
          <w:szCs w:val="14"/>
          <w:lang w:eastAsia="ru-RU"/>
        </w:rPr>
        <w:t>торой мировой войны, совершенных публично, понимаются заявления, сообщения неопределенному кругу лиц не соответствующей действительности информации о деятельности СССР в годы Второй мировой войны, неправильное изложение исторических фактов о решающей и существенной роли СССР в победе над фашизмом, их искажение или умолчание о них, сообщения о не имеющих места в действительности, якобы совершенных самим СССР военных преступлениях во время этой войны, и т.п.</w:t>
      </w:r>
      <w:r w:rsidRPr="004D54EF">
        <w:rPr>
          <w:rFonts w:ascii="Tahoma" w:eastAsia="Times New Roman" w:hAnsi="Tahoma" w:cs="Tahoma"/>
          <w:color w:val="000000"/>
          <w:sz w:val="14"/>
          <w:szCs w:val="14"/>
          <w:lang w:eastAsia="ru-RU"/>
        </w:rPr>
        <w:br/>
      </w:r>
      <w:proofErr w:type="gramStart"/>
      <w:r w:rsidRPr="004D54EF">
        <w:rPr>
          <w:rFonts w:ascii="Tahoma" w:eastAsia="Times New Roman" w:hAnsi="Tahoma" w:cs="Tahoma"/>
          <w:color w:val="000000"/>
          <w:sz w:val="14"/>
          <w:szCs w:val="14"/>
          <w:lang w:eastAsia="ru-RU"/>
        </w:rPr>
        <w:t>Совершение указанных преступных действий наказывается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w:t>
      </w:r>
      <w:proofErr w:type="gramEnd"/>
      <w:r w:rsidRPr="004D54EF">
        <w:rPr>
          <w:rFonts w:ascii="Tahoma" w:eastAsia="Times New Roman" w:hAnsi="Tahoma" w:cs="Tahoma"/>
          <w:color w:val="000000"/>
          <w:sz w:val="14"/>
          <w:szCs w:val="14"/>
          <w:lang w:eastAsia="ru-RU"/>
        </w:rPr>
        <w:t xml:space="preserve"> определенные должности или заниматься определенной деятельностью на срок до трех лет.</w:t>
      </w:r>
      <w:r w:rsidRPr="004D54EF">
        <w:rPr>
          <w:rFonts w:ascii="Tahoma" w:eastAsia="Times New Roman" w:hAnsi="Tahoma" w:cs="Tahoma"/>
          <w:color w:val="000000"/>
          <w:sz w:val="14"/>
          <w:szCs w:val="14"/>
          <w:lang w:eastAsia="ru-RU"/>
        </w:rPr>
        <w:br/>
        <w:t>Повышенная ответственность наступает в тех случаях, когда перечисленные действия совершены с использованием своего служебного положения; группой лиц, группой лиц по предварительному сговору или организованной группой; с использованием средств массовой информации либо информационно-телекоммуникационных сетей, в том числе сети «Интернет»; с искусственным созданием доказательств обвинения (</w:t>
      </w:r>
      <w:proofErr w:type="gramStart"/>
      <w:r w:rsidRPr="004D54EF">
        <w:rPr>
          <w:rFonts w:ascii="Tahoma" w:eastAsia="Times New Roman" w:hAnsi="Tahoma" w:cs="Tahoma"/>
          <w:color w:val="000000"/>
          <w:sz w:val="14"/>
          <w:szCs w:val="14"/>
          <w:lang w:eastAsia="ru-RU"/>
        </w:rPr>
        <w:t>ч</w:t>
      </w:r>
      <w:proofErr w:type="gramEnd"/>
      <w:r w:rsidRPr="004D54EF">
        <w:rPr>
          <w:rFonts w:ascii="Tahoma" w:eastAsia="Times New Roman" w:hAnsi="Tahoma" w:cs="Tahoma"/>
          <w:color w:val="000000"/>
          <w:sz w:val="14"/>
          <w:szCs w:val="14"/>
          <w:lang w:eastAsia="ru-RU"/>
        </w:rPr>
        <w:t>. 2 ст. 354.1 УК РФ).</w:t>
      </w:r>
      <w:r w:rsidRPr="004D54EF">
        <w:rPr>
          <w:rFonts w:ascii="Tahoma" w:eastAsia="Times New Roman" w:hAnsi="Tahoma" w:cs="Tahoma"/>
          <w:color w:val="000000"/>
          <w:sz w:val="14"/>
          <w:szCs w:val="14"/>
          <w:lang w:eastAsia="ru-RU"/>
        </w:rPr>
        <w:br/>
        <w:t>За такие деяния может быть назначено максимальное наказание в виде лишения свободы на срок до пяти лет с лишением права занимать определенные должности или заниматься определенной деятельностью на тот же срок.</w:t>
      </w:r>
      <w:r w:rsidRPr="004D54EF">
        <w:rPr>
          <w:rFonts w:ascii="Tahoma" w:eastAsia="Times New Roman" w:hAnsi="Tahoma" w:cs="Tahoma"/>
          <w:color w:val="000000"/>
          <w:sz w:val="14"/>
          <w:szCs w:val="14"/>
          <w:lang w:eastAsia="ru-RU"/>
        </w:rPr>
        <w:br/>
        <w:t>Часть 3 статьи 354.1 УК РФ устанавливает ответственность за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w:t>
      </w:r>
      <w:r w:rsidRPr="004D54EF">
        <w:rPr>
          <w:rFonts w:ascii="Tahoma" w:eastAsia="Times New Roman" w:hAnsi="Tahoma" w:cs="Tahoma"/>
          <w:color w:val="000000"/>
          <w:sz w:val="14"/>
          <w:szCs w:val="14"/>
          <w:lang w:eastAsia="ru-RU"/>
        </w:rPr>
        <w:br/>
        <w:t>Дни воинской славы и памятные даты России установлены Федеральным законом РФ от 13.03.1995 N 32-ФЗ «О днях воинской славы и памятных датах России». Днями воинской славы России являются дни воинской славы (победные дни) России в ознаменование побед российских войск, которые сыграли решающую роль в истории России. Памятными датами России, связанными с защитой Отечества, являются даты, связанные с важнейшими историческими событиями в жизни государства и общества.</w:t>
      </w:r>
      <w:r w:rsidRPr="004D54EF">
        <w:rPr>
          <w:rFonts w:ascii="Tahoma" w:eastAsia="Times New Roman" w:hAnsi="Tahoma" w:cs="Tahoma"/>
          <w:color w:val="000000"/>
          <w:sz w:val="14"/>
          <w:szCs w:val="14"/>
          <w:lang w:eastAsia="ru-RU"/>
        </w:rPr>
        <w:br/>
      </w:r>
      <w:proofErr w:type="gramStart"/>
      <w:r w:rsidRPr="004D54EF">
        <w:rPr>
          <w:rFonts w:ascii="Tahoma" w:eastAsia="Times New Roman" w:hAnsi="Tahoma" w:cs="Tahoma"/>
          <w:color w:val="000000"/>
          <w:sz w:val="14"/>
          <w:szCs w:val="14"/>
          <w:lang w:eastAsia="ru-RU"/>
        </w:rPr>
        <w:t>Под выражением явного неуважения к обществу при распространении сведений о днях воинской славы и памятных датах России, связанных с защитой Отечества, как признака, характеризующего внутреннюю сущность действий виновного лица, понимается демонстрация пренебрежительного отношения к таким дням и датам, сообщение о них заведомо ложных, порочащих, оскорбительных сведений неопределенному кругу лиц и т.п.</w:t>
      </w:r>
      <w:proofErr w:type="gramEnd"/>
      <w:r w:rsidRPr="004D54EF">
        <w:rPr>
          <w:rFonts w:ascii="Tahoma" w:eastAsia="Times New Roman" w:hAnsi="Tahoma" w:cs="Tahoma"/>
          <w:color w:val="000000"/>
          <w:sz w:val="14"/>
          <w:szCs w:val="14"/>
          <w:lang w:eastAsia="ru-RU"/>
        </w:rPr>
        <w:br/>
      </w:r>
      <w:proofErr w:type="gramStart"/>
      <w:r w:rsidRPr="004D54EF">
        <w:rPr>
          <w:rFonts w:ascii="Tahoma" w:eastAsia="Times New Roman" w:hAnsi="Tahoma" w:cs="Tahoma"/>
          <w:color w:val="000000"/>
          <w:sz w:val="14"/>
          <w:szCs w:val="14"/>
          <w:lang w:eastAsia="ru-RU"/>
        </w:rPr>
        <w:t>Под осквернением символов воинской славы России понимается совершение несовместимых с предназначением таких символов действий, позорящих, унижающих, безнравственных, циничных, напр., нанесение оскорбительных, непристойных, глумливых надписей, нацистских символов, рисунков, знаков, обливание краской, нечистотами.</w:t>
      </w:r>
      <w:proofErr w:type="gramEnd"/>
      <w:r w:rsidRPr="004D54EF">
        <w:rPr>
          <w:rFonts w:ascii="Tahoma" w:eastAsia="Times New Roman" w:hAnsi="Tahoma" w:cs="Tahoma"/>
          <w:color w:val="000000"/>
          <w:sz w:val="14"/>
          <w:szCs w:val="14"/>
          <w:lang w:eastAsia="ru-RU"/>
        </w:rPr>
        <w:br/>
      </w:r>
      <w:proofErr w:type="gramStart"/>
      <w:r w:rsidRPr="004D54EF">
        <w:rPr>
          <w:rFonts w:ascii="Tahoma" w:eastAsia="Times New Roman" w:hAnsi="Tahoma" w:cs="Tahoma"/>
          <w:color w:val="000000"/>
          <w:sz w:val="14"/>
          <w:szCs w:val="14"/>
          <w:lang w:eastAsia="ru-RU"/>
        </w:rPr>
        <w:t>За совершение таких действий предусмотрено наказание в виде штрафа в размере до трех миллионов рублей или в размере заработной платы или иного дохода осужденного за период до трех лет, либо обязательных работ на срок до трехсот шестидесяти часов, либо исправительных работ на срок до одного года, либо принудительных работ на срок до трех лет с лишением права занимать определенные должности</w:t>
      </w:r>
      <w:proofErr w:type="gramEnd"/>
      <w:r w:rsidRPr="004D54EF">
        <w:rPr>
          <w:rFonts w:ascii="Tahoma" w:eastAsia="Times New Roman" w:hAnsi="Tahoma" w:cs="Tahoma"/>
          <w:color w:val="000000"/>
          <w:sz w:val="14"/>
          <w:szCs w:val="14"/>
          <w:lang w:eastAsia="ru-RU"/>
        </w:rPr>
        <w:t xml:space="preserve"> или заниматься определенной деятельностью на срок до трех лет, либо лишения свободы на тот же срок с лишением права занимать определенные должности или заниматься определенной деятельностью на срок до трех лет.</w:t>
      </w:r>
      <w:r w:rsidRPr="004D54EF">
        <w:rPr>
          <w:rFonts w:ascii="Tahoma" w:eastAsia="Times New Roman" w:hAnsi="Tahoma" w:cs="Tahoma"/>
          <w:color w:val="000000"/>
          <w:sz w:val="14"/>
          <w:szCs w:val="14"/>
          <w:lang w:eastAsia="ru-RU"/>
        </w:rPr>
        <w:br/>
        <w:t>В случае совершения указанных действий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уголовный закон предусматривает максимальное наказание до пяти лет с лишением права занимать определенные должности или заниматься определенной деятельностью на тот же срок.</w:t>
      </w:r>
      <w:r w:rsidRPr="004D54EF">
        <w:rPr>
          <w:rFonts w:ascii="Tahoma" w:eastAsia="Times New Roman" w:hAnsi="Tahoma" w:cs="Tahoma"/>
          <w:color w:val="000000"/>
          <w:sz w:val="14"/>
          <w:szCs w:val="14"/>
          <w:lang w:eastAsia="ru-RU"/>
        </w:rPr>
        <w:br/>
        <w:t>Состав преступления, предусмотренного ст. 354.1 УК РФ, формальный, преступление признается оконченным с момента совершения любого из указанных в статье действий, направленных на реабилитацию нацизма, независимо от наступления последствий.</w:t>
      </w:r>
      <w:r w:rsidRPr="004D54EF">
        <w:rPr>
          <w:rFonts w:ascii="Tahoma" w:eastAsia="Times New Roman" w:hAnsi="Tahoma" w:cs="Tahoma"/>
          <w:color w:val="000000"/>
          <w:sz w:val="14"/>
          <w:szCs w:val="14"/>
          <w:lang w:eastAsia="ru-RU"/>
        </w:rPr>
        <w:br/>
        <w:t>Субъективная сторона преступления характеризуется прямым умыслом.</w:t>
      </w:r>
      <w:r w:rsidRPr="004D54EF">
        <w:rPr>
          <w:rFonts w:ascii="Tahoma" w:eastAsia="Times New Roman" w:hAnsi="Tahoma" w:cs="Tahoma"/>
          <w:color w:val="000000"/>
          <w:sz w:val="14"/>
          <w:szCs w:val="14"/>
          <w:lang w:eastAsia="ru-RU"/>
        </w:rPr>
        <w:br/>
        <w:t>Уголовной ответственности за реабилитацию нацизма подлежат лица, достигшие на момент совершения преступления 16-летнего возраста.</w:t>
      </w:r>
      <w:r w:rsidRPr="004D54EF">
        <w:rPr>
          <w:rFonts w:ascii="Tahoma" w:eastAsia="Times New Roman" w:hAnsi="Tahoma" w:cs="Tahoma"/>
          <w:color w:val="000000"/>
          <w:sz w:val="14"/>
          <w:szCs w:val="14"/>
          <w:lang w:eastAsia="ru-RU"/>
        </w:rPr>
        <w:br/>
      </w:r>
      <w:r w:rsidRPr="004D54EF">
        <w:rPr>
          <w:rFonts w:ascii="Tahoma" w:eastAsia="Times New Roman" w:hAnsi="Tahoma" w:cs="Tahoma"/>
          <w:color w:val="000000"/>
          <w:sz w:val="14"/>
          <w:szCs w:val="14"/>
          <w:lang w:eastAsia="ru-RU"/>
        </w:rPr>
        <w:br/>
        <w:t>Заместитель прокурора района                                                               В.Н. Толстая</w:t>
      </w:r>
    </w:p>
    <w:p w:rsidR="00D54D52" w:rsidRPr="004D54EF" w:rsidRDefault="00D54D52" w:rsidP="004D54EF"/>
    <w:sectPr w:rsidR="00D54D52" w:rsidRPr="004D54EF"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E3F"/>
    <w:multiLevelType w:val="multilevel"/>
    <w:tmpl w:val="BE7C3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940D4"/>
    <w:multiLevelType w:val="multilevel"/>
    <w:tmpl w:val="9CB8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B59D9"/>
    <w:multiLevelType w:val="multilevel"/>
    <w:tmpl w:val="67F0B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D000D1"/>
    <w:multiLevelType w:val="multilevel"/>
    <w:tmpl w:val="ECB0C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0337D"/>
    <w:multiLevelType w:val="multilevel"/>
    <w:tmpl w:val="FE6E7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24176D"/>
    <w:multiLevelType w:val="multilevel"/>
    <w:tmpl w:val="AC025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CA4D76"/>
    <w:multiLevelType w:val="multilevel"/>
    <w:tmpl w:val="FCF4B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B26C5"/>
    <w:rsid w:val="00010BA5"/>
    <w:rsid w:val="00011E1C"/>
    <w:rsid w:val="00016D66"/>
    <w:rsid w:val="00067C1C"/>
    <w:rsid w:val="0009277F"/>
    <w:rsid w:val="0013593C"/>
    <w:rsid w:val="00155738"/>
    <w:rsid w:val="0018045A"/>
    <w:rsid w:val="001D04C0"/>
    <w:rsid w:val="00202FC3"/>
    <w:rsid w:val="003000C8"/>
    <w:rsid w:val="00311E83"/>
    <w:rsid w:val="003617E1"/>
    <w:rsid w:val="00373D32"/>
    <w:rsid w:val="0046690B"/>
    <w:rsid w:val="0048011F"/>
    <w:rsid w:val="00493ABF"/>
    <w:rsid w:val="004D54EF"/>
    <w:rsid w:val="00510DDA"/>
    <w:rsid w:val="00581C43"/>
    <w:rsid w:val="00595DF0"/>
    <w:rsid w:val="005E07F8"/>
    <w:rsid w:val="005E0870"/>
    <w:rsid w:val="005F0E52"/>
    <w:rsid w:val="005F7575"/>
    <w:rsid w:val="00606328"/>
    <w:rsid w:val="00683FCB"/>
    <w:rsid w:val="00692C61"/>
    <w:rsid w:val="006B214B"/>
    <w:rsid w:val="00726FD5"/>
    <w:rsid w:val="00732F0C"/>
    <w:rsid w:val="007349B2"/>
    <w:rsid w:val="007876AE"/>
    <w:rsid w:val="007D20EB"/>
    <w:rsid w:val="007E62CA"/>
    <w:rsid w:val="00815E2B"/>
    <w:rsid w:val="00834E91"/>
    <w:rsid w:val="0085193D"/>
    <w:rsid w:val="008939C5"/>
    <w:rsid w:val="00902C0C"/>
    <w:rsid w:val="00936E63"/>
    <w:rsid w:val="0095749D"/>
    <w:rsid w:val="00967E7E"/>
    <w:rsid w:val="009B25F2"/>
    <w:rsid w:val="009B33CA"/>
    <w:rsid w:val="009C75BB"/>
    <w:rsid w:val="00A0035B"/>
    <w:rsid w:val="00A449DD"/>
    <w:rsid w:val="00A86B36"/>
    <w:rsid w:val="00AA162E"/>
    <w:rsid w:val="00AB7BE9"/>
    <w:rsid w:val="00B4193A"/>
    <w:rsid w:val="00BB26C5"/>
    <w:rsid w:val="00BE5413"/>
    <w:rsid w:val="00C37B0F"/>
    <w:rsid w:val="00C74F9D"/>
    <w:rsid w:val="00CA0735"/>
    <w:rsid w:val="00D03A83"/>
    <w:rsid w:val="00D21AF8"/>
    <w:rsid w:val="00D43343"/>
    <w:rsid w:val="00D54D52"/>
    <w:rsid w:val="00D5560D"/>
    <w:rsid w:val="00DE2832"/>
    <w:rsid w:val="00DE2B77"/>
    <w:rsid w:val="00E10C94"/>
    <w:rsid w:val="00E12B29"/>
    <w:rsid w:val="00E52C68"/>
    <w:rsid w:val="00E57D83"/>
    <w:rsid w:val="00E61C9C"/>
    <w:rsid w:val="00E70170"/>
    <w:rsid w:val="00E856BD"/>
    <w:rsid w:val="00E975E9"/>
    <w:rsid w:val="00EB1C31"/>
    <w:rsid w:val="00EC7F3A"/>
    <w:rsid w:val="00F436AF"/>
    <w:rsid w:val="00F90BA0"/>
    <w:rsid w:val="00F9716C"/>
    <w:rsid w:val="00FD5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581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81C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26C5"/>
    <w:rPr>
      <w:b/>
      <w:bCs/>
    </w:rPr>
  </w:style>
  <w:style w:type="character" w:customStyle="1" w:styleId="path">
    <w:name w:val="path"/>
    <w:basedOn w:val="a0"/>
    <w:rsid w:val="005F7575"/>
  </w:style>
  <w:style w:type="character" w:styleId="a5">
    <w:name w:val="Emphasis"/>
    <w:basedOn w:val="a0"/>
    <w:uiPriority w:val="20"/>
    <w:qFormat/>
    <w:rsid w:val="00E10C94"/>
    <w:rPr>
      <w:i/>
      <w:iCs/>
    </w:rPr>
  </w:style>
  <w:style w:type="character" w:customStyle="1" w:styleId="10">
    <w:name w:val="Заголовок 1 Знак"/>
    <w:basedOn w:val="a0"/>
    <w:link w:val="1"/>
    <w:uiPriority w:val="9"/>
    <w:rsid w:val="00581C4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81C43"/>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58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C43"/>
    <w:rPr>
      <w:rFonts w:ascii="Tahoma" w:hAnsi="Tahoma" w:cs="Tahoma"/>
      <w:sz w:val="16"/>
      <w:szCs w:val="16"/>
    </w:rPr>
  </w:style>
  <w:style w:type="character" w:styleId="a8">
    <w:name w:val="Hyperlink"/>
    <w:basedOn w:val="a0"/>
    <w:uiPriority w:val="99"/>
    <w:semiHidden/>
    <w:unhideWhenUsed/>
    <w:rsid w:val="00373D32"/>
    <w:rPr>
      <w:color w:val="0000FF"/>
      <w:u w:val="single"/>
    </w:rPr>
  </w:style>
</w:styles>
</file>

<file path=word/webSettings.xml><?xml version="1.0" encoding="utf-8"?>
<w:webSettings xmlns:r="http://schemas.openxmlformats.org/officeDocument/2006/relationships" xmlns:w="http://schemas.openxmlformats.org/wordprocessingml/2006/main">
  <w:divs>
    <w:div w:id="41447480">
      <w:bodyDiv w:val="1"/>
      <w:marLeft w:val="0"/>
      <w:marRight w:val="0"/>
      <w:marTop w:val="0"/>
      <w:marBottom w:val="0"/>
      <w:divBdr>
        <w:top w:val="none" w:sz="0" w:space="0" w:color="auto"/>
        <w:left w:val="none" w:sz="0" w:space="0" w:color="auto"/>
        <w:bottom w:val="none" w:sz="0" w:space="0" w:color="auto"/>
        <w:right w:val="none" w:sz="0" w:space="0" w:color="auto"/>
      </w:divBdr>
      <w:divsChild>
        <w:div w:id="957644115">
          <w:marLeft w:val="0"/>
          <w:marRight w:val="0"/>
          <w:marTop w:val="0"/>
          <w:marBottom w:val="173"/>
          <w:divBdr>
            <w:top w:val="none" w:sz="0" w:space="0" w:color="auto"/>
            <w:left w:val="none" w:sz="0" w:space="0" w:color="auto"/>
            <w:bottom w:val="none" w:sz="0" w:space="0" w:color="auto"/>
            <w:right w:val="none" w:sz="0" w:space="0" w:color="auto"/>
          </w:divBdr>
        </w:div>
      </w:divsChild>
    </w:div>
    <w:div w:id="46999885">
      <w:bodyDiv w:val="1"/>
      <w:marLeft w:val="0"/>
      <w:marRight w:val="0"/>
      <w:marTop w:val="0"/>
      <w:marBottom w:val="0"/>
      <w:divBdr>
        <w:top w:val="none" w:sz="0" w:space="0" w:color="auto"/>
        <w:left w:val="none" w:sz="0" w:space="0" w:color="auto"/>
        <w:bottom w:val="none" w:sz="0" w:space="0" w:color="auto"/>
        <w:right w:val="none" w:sz="0" w:space="0" w:color="auto"/>
      </w:divBdr>
      <w:divsChild>
        <w:div w:id="1831872631">
          <w:marLeft w:val="0"/>
          <w:marRight w:val="0"/>
          <w:marTop w:val="0"/>
          <w:marBottom w:val="173"/>
          <w:divBdr>
            <w:top w:val="none" w:sz="0" w:space="0" w:color="auto"/>
            <w:left w:val="none" w:sz="0" w:space="0" w:color="auto"/>
            <w:bottom w:val="none" w:sz="0" w:space="0" w:color="auto"/>
            <w:right w:val="none" w:sz="0" w:space="0" w:color="auto"/>
          </w:divBdr>
        </w:div>
      </w:divsChild>
    </w:div>
    <w:div w:id="82000057">
      <w:bodyDiv w:val="1"/>
      <w:marLeft w:val="0"/>
      <w:marRight w:val="0"/>
      <w:marTop w:val="0"/>
      <w:marBottom w:val="0"/>
      <w:divBdr>
        <w:top w:val="none" w:sz="0" w:space="0" w:color="auto"/>
        <w:left w:val="none" w:sz="0" w:space="0" w:color="auto"/>
        <w:bottom w:val="none" w:sz="0" w:space="0" w:color="auto"/>
        <w:right w:val="none" w:sz="0" w:space="0" w:color="auto"/>
      </w:divBdr>
      <w:divsChild>
        <w:div w:id="1133060502">
          <w:marLeft w:val="0"/>
          <w:marRight w:val="0"/>
          <w:marTop w:val="0"/>
          <w:marBottom w:val="173"/>
          <w:divBdr>
            <w:top w:val="none" w:sz="0" w:space="0" w:color="auto"/>
            <w:left w:val="none" w:sz="0" w:space="0" w:color="auto"/>
            <w:bottom w:val="none" w:sz="0" w:space="0" w:color="auto"/>
            <w:right w:val="none" w:sz="0" w:space="0" w:color="auto"/>
          </w:divBdr>
        </w:div>
      </w:divsChild>
    </w:div>
    <w:div w:id="122161299">
      <w:bodyDiv w:val="1"/>
      <w:marLeft w:val="0"/>
      <w:marRight w:val="0"/>
      <w:marTop w:val="0"/>
      <w:marBottom w:val="0"/>
      <w:divBdr>
        <w:top w:val="none" w:sz="0" w:space="0" w:color="auto"/>
        <w:left w:val="none" w:sz="0" w:space="0" w:color="auto"/>
        <w:bottom w:val="none" w:sz="0" w:space="0" w:color="auto"/>
        <w:right w:val="none" w:sz="0" w:space="0" w:color="auto"/>
      </w:divBdr>
      <w:divsChild>
        <w:div w:id="1277835458">
          <w:marLeft w:val="0"/>
          <w:marRight w:val="0"/>
          <w:marTop w:val="0"/>
          <w:marBottom w:val="173"/>
          <w:divBdr>
            <w:top w:val="none" w:sz="0" w:space="0" w:color="auto"/>
            <w:left w:val="none" w:sz="0" w:space="0" w:color="auto"/>
            <w:bottom w:val="none" w:sz="0" w:space="0" w:color="auto"/>
            <w:right w:val="none" w:sz="0" w:space="0" w:color="auto"/>
          </w:divBdr>
        </w:div>
      </w:divsChild>
    </w:div>
    <w:div w:id="169024111">
      <w:bodyDiv w:val="1"/>
      <w:marLeft w:val="0"/>
      <w:marRight w:val="0"/>
      <w:marTop w:val="0"/>
      <w:marBottom w:val="0"/>
      <w:divBdr>
        <w:top w:val="none" w:sz="0" w:space="0" w:color="auto"/>
        <w:left w:val="none" w:sz="0" w:space="0" w:color="auto"/>
        <w:bottom w:val="none" w:sz="0" w:space="0" w:color="auto"/>
        <w:right w:val="none" w:sz="0" w:space="0" w:color="auto"/>
      </w:divBdr>
      <w:divsChild>
        <w:div w:id="1420521887">
          <w:marLeft w:val="0"/>
          <w:marRight w:val="0"/>
          <w:marTop w:val="0"/>
          <w:marBottom w:val="173"/>
          <w:divBdr>
            <w:top w:val="none" w:sz="0" w:space="0" w:color="auto"/>
            <w:left w:val="none" w:sz="0" w:space="0" w:color="auto"/>
            <w:bottom w:val="none" w:sz="0" w:space="0" w:color="auto"/>
            <w:right w:val="none" w:sz="0" w:space="0" w:color="auto"/>
          </w:divBdr>
        </w:div>
      </w:divsChild>
    </w:div>
    <w:div w:id="182980665">
      <w:bodyDiv w:val="1"/>
      <w:marLeft w:val="0"/>
      <w:marRight w:val="0"/>
      <w:marTop w:val="0"/>
      <w:marBottom w:val="0"/>
      <w:divBdr>
        <w:top w:val="none" w:sz="0" w:space="0" w:color="auto"/>
        <w:left w:val="none" w:sz="0" w:space="0" w:color="auto"/>
        <w:bottom w:val="none" w:sz="0" w:space="0" w:color="auto"/>
        <w:right w:val="none" w:sz="0" w:space="0" w:color="auto"/>
      </w:divBdr>
      <w:divsChild>
        <w:div w:id="580868326">
          <w:marLeft w:val="0"/>
          <w:marRight w:val="0"/>
          <w:marTop w:val="0"/>
          <w:marBottom w:val="173"/>
          <w:divBdr>
            <w:top w:val="none" w:sz="0" w:space="0" w:color="auto"/>
            <w:left w:val="none" w:sz="0" w:space="0" w:color="auto"/>
            <w:bottom w:val="none" w:sz="0" w:space="0" w:color="auto"/>
            <w:right w:val="none" w:sz="0" w:space="0" w:color="auto"/>
          </w:divBdr>
        </w:div>
      </w:divsChild>
    </w:div>
    <w:div w:id="219555356">
      <w:bodyDiv w:val="1"/>
      <w:marLeft w:val="0"/>
      <w:marRight w:val="0"/>
      <w:marTop w:val="0"/>
      <w:marBottom w:val="0"/>
      <w:divBdr>
        <w:top w:val="none" w:sz="0" w:space="0" w:color="auto"/>
        <w:left w:val="none" w:sz="0" w:space="0" w:color="auto"/>
        <w:bottom w:val="none" w:sz="0" w:space="0" w:color="auto"/>
        <w:right w:val="none" w:sz="0" w:space="0" w:color="auto"/>
      </w:divBdr>
      <w:divsChild>
        <w:div w:id="1442610338">
          <w:marLeft w:val="0"/>
          <w:marRight w:val="0"/>
          <w:marTop w:val="0"/>
          <w:marBottom w:val="173"/>
          <w:divBdr>
            <w:top w:val="none" w:sz="0" w:space="0" w:color="auto"/>
            <w:left w:val="none" w:sz="0" w:space="0" w:color="auto"/>
            <w:bottom w:val="none" w:sz="0" w:space="0" w:color="auto"/>
            <w:right w:val="none" w:sz="0" w:space="0" w:color="auto"/>
          </w:divBdr>
        </w:div>
      </w:divsChild>
    </w:div>
    <w:div w:id="232351519">
      <w:bodyDiv w:val="1"/>
      <w:marLeft w:val="0"/>
      <w:marRight w:val="0"/>
      <w:marTop w:val="0"/>
      <w:marBottom w:val="0"/>
      <w:divBdr>
        <w:top w:val="none" w:sz="0" w:space="0" w:color="auto"/>
        <w:left w:val="none" w:sz="0" w:space="0" w:color="auto"/>
        <w:bottom w:val="none" w:sz="0" w:space="0" w:color="auto"/>
        <w:right w:val="none" w:sz="0" w:space="0" w:color="auto"/>
      </w:divBdr>
      <w:divsChild>
        <w:div w:id="1290670121">
          <w:marLeft w:val="0"/>
          <w:marRight w:val="0"/>
          <w:marTop w:val="0"/>
          <w:marBottom w:val="0"/>
          <w:divBdr>
            <w:top w:val="none" w:sz="0" w:space="0" w:color="auto"/>
            <w:left w:val="single" w:sz="4" w:space="12" w:color="94A1B0"/>
            <w:bottom w:val="none" w:sz="0" w:space="0" w:color="auto"/>
            <w:right w:val="single" w:sz="4" w:space="12" w:color="94A1B0"/>
          </w:divBdr>
          <w:divsChild>
            <w:div w:id="10394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9667">
      <w:bodyDiv w:val="1"/>
      <w:marLeft w:val="0"/>
      <w:marRight w:val="0"/>
      <w:marTop w:val="0"/>
      <w:marBottom w:val="0"/>
      <w:divBdr>
        <w:top w:val="none" w:sz="0" w:space="0" w:color="auto"/>
        <w:left w:val="none" w:sz="0" w:space="0" w:color="auto"/>
        <w:bottom w:val="none" w:sz="0" w:space="0" w:color="auto"/>
        <w:right w:val="none" w:sz="0" w:space="0" w:color="auto"/>
      </w:divBdr>
      <w:divsChild>
        <w:div w:id="1561474062">
          <w:marLeft w:val="0"/>
          <w:marRight w:val="0"/>
          <w:marTop w:val="0"/>
          <w:marBottom w:val="173"/>
          <w:divBdr>
            <w:top w:val="none" w:sz="0" w:space="0" w:color="auto"/>
            <w:left w:val="none" w:sz="0" w:space="0" w:color="auto"/>
            <w:bottom w:val="none" w:sz="0" w:space="0" w:color="auto"/>
            <w:right w:val="none" w:sz="0" w:space="0" w:color="auto"/>
          </w:divBdr>
        </w:div>
      </w:divsChild>
    </w:div>
    <w:div w:id="246769695">
      <w:bodyDiv w:val="1"/>
      <w:marLeft w:val="0"/>
      <w:marRight w:val="0"/>
      <w:marTop w:val="0"/>
      <w:marBottom w:val="0"/>
      <w:divBdr>
        <w:top w:val="none" w:sz="0" w:space="0" w:color="auto"/>
        <w:left w:val="none" w:sz="0" w:space="0" w:color="auto"/>
        <w:bottom w:val="none" w:sz="0" w:space="0" w:color="auto"/>
        <w:right w:val="none" w:sz="0" w:space="0" w:color="auto"/>
      </w:divBdr>
      <w:divsChild>
        <w:div w:id="78404755">
          <w:marLeft w:val="0"/>
          <w:marRight w:val="0"/>
          <w:marTop w:val="0"/>
          <w:marBottom w:val="173"/>
          <w:divBdr>
            <w:top w:val="none" w:sz="0" w:space="0" w:color="auto"/>
            <w:left w:val="none" w:sz="0" w:space="0" w:color="auto"/>
            <w:bottom w:val="none" w:sz="0" w:space="0" w:color="auto"/>
            <w:right w:val="none" w:sz="0" w:space="0" w:color="auto"/>
          </w:divBdr>
        </w:div>
      </w:divsChild>
    </w:div>
    <w:div w:id="329600750">
      <w:bodyDiv w:val="1"/>
      <w:marLeft w:val="0"/>
      <w:marRight w:val="0"/>
      <w:marTop w:val="0"/>
      <w:marBottom w:val="0"/>
      <w:divBdr>
        <w:top w:val="none" w:sz="0" w:space="0" w:color="auto"/>
        <w:left w:val="none" w:sz="0" w:space="0" w:color="auto"/>
        <w:bottom w:val="none" w:sz="0" w:space="0" w:color="auto"/>
        <w:right w:val="none" w:sz="0" w:space="0" w:color="auto"/>
      </w:divBdr>
      <w:divsChild>
        <w:div w:id="364409464">
          <w:marLeft w:val="0"/>
          <w:marRight w:val="0"/>
          <w:marTop w:val="0"/>
          <w:marBottom w:val="173"/>
          <w:divBdr>
            <w:top w:val="none" w:sz="0" w:space="0" w:color="auto"/>
            <w:left w:val="none" w:sz="0" w:space="0" w:color="auto"/>
            <w:bottom w:val="none" w:sz="0" w:space="0" w:color="auto"/>
            <w:right w:val="none" w:sz="0" w:space="0" w:color="auto"/>
          </w:divBdr>
        </w:div>
      </w:divsChild>
    </w:div>
    <w:div w:id="330454529">
      <w:bodyDiv w:val="1"/>
      <w:marLeft w:val="0"/>
      <w:marRight w:val="0"/>
      <w:marTop w:val="0"/>
      <w:marBottom w:val="0"/>
      <w:divBdr>
        <w:top w:val="none" w:sz="0" w:space="0" w:color="auto"/>
        <w:left w:val="none" w:sz="0" w:space="0" w:color="auto"/>
        <w:bottom w:val="none" w:sz="0" w:space="0" w:color="auto"/>
        <w:right w:val="none" w:sz="0" w:space="0" w:color="auto"/>
      </w:divBdr>
      <w:divsChild>
        <w:div w:id="879826863">
          <w:marLeft w:val="0"/>
          <w:marRight w:val="0"/>
          <w:marTop w:val="0"/>
          <w:marBottom w:val="173"/>
          <w:divBdr>
            <w:top w:val="none" w:sz="0" w:space="0" w:color="auto"/>
            <w:left w:val="none" w:sz="0" w:space="0" w:color="auto"/>
            <w:bottom w:val="none" w:sz="0" w:space="0" w:color="auto"/>
            <w:right w:val="none" w:sz="0" w:space="0" w:color="auto"/>
          </w:divBdr>
        </w:div>
      </w:divsChild>
    </w:div>
    <w:div w:id="343409688">
      <w:bodyDiv w:val="1"/>
      <w:marLeft w:val="0"/>
      <w:marRight w:val="0"/>
      <w:marTop w:val="0"/>
      <w:marBottom w:val="0"/>
      <w:divBdr>
        <w:top w:val="none" w:sz="0" w:space="0" w:color="auto"/>
        <w:left w:val="none" w:sz="0" w:space="0" w:color="auto"/>
        <w:bottom w:val="none" w:sz="0" w:space="0" w:color="auto"/>
        <w:right w:val="none" w:sz="0" w:space="0" w:color="auto"/>
      </w:divBdr>
      <w:divsChild>
        <w:div w:id="519392976">
          <w:marLeft w:val="0"/>
          <w:marRight w:val="0"/>
          <w:marTop w:val="0"/>
          <w:marBottom w:val="173"/>
          <w:divBdr>
            <w:top w:val="none" w:sz="0" w:space="0" w:color="auto"/>
            <w:left w:val="none" w:sz="0" w:space="0" w:color="auto"/>
            <w:bottom w:val="none" w:sz="0" w:space="0" w:color="auto"/>
            <w:right w:val="none" w:sz="0" w:space="0" w:color="auto"/>
          </w:divBdr>
        </w:div>
      </w:divsChild>
    </w:div>
    <w:div w:id="351416446">
      <w:bodyDiv w:val="1"/>
      <w:marLeft w:val="0"/>
      <w:marRight w:val="0"/>
      <w:marTop w:val="0"/>
      <w:marBottom w:val="0"/>
      <w:divBdr>
        <w:top w:val="none" w:sz="0" w:space="0" w:color="auto"/>
        <w:left w:val="none" w:sz="0" w:space="0" w:color="auto"/>
        <w:bottom w:val="none" w:sz="0" w:space="0" w:color="auto"/>
        <w:right w:val="none" w:sz="0" w:space="0" w:color="auto"/>
      </w:divBdr>
      <w:divsChild>
        <w:div w:id="818961979">
          <w:marLeft w:val="0"/>
          <w:marRight w:val="0"/>
          <w:marTop w:val="0"/>
          <w:marBottom w:val="173"/>
          <w:divBdr>
            <w:top w:val="none" w:sz="0" w:space="0" w:color="auto"/>
            <w:left w:val="none" w:sz="0" w:space="0" w:color="auto"/>
            <w:bottom w:val="none" w:sz="0" w:space="0" w:color="auto"/>
            <w:right w:val="none" w:sz="0" w:space="0" w:color="auto"/>
          </w:divBdr>
        </w:div>
      </w:divsChild>
    </w:div>
    <w:div w:id="382220296">
      <w:bodyDiv w:val="1"/>
      <w:marLeft w:val="0"/>
      <w:marRight w:val="0"/>
      <w:marTop w:val="0"/>
      <w:marBottom w:val="0"/>
      <w:divBdr>
        <w:top w:val="none" w:sz="0" w:space="0" w:color="auto"/>
        <w:left w:val="none" w:sz="0" w:space="0" w:color="auto"/>
        <w:bottom w:val="none" w:sz="0" w:space="0" w:color="auto"/>
        <w:right w:val="none" w:sz="0" w:space="0" w:color="auto"/>
      </w:divBdr>
      <w:divsChild>
        <w:div w:id="727606653">
          <w:marLeft w:val="0"/>
          <w:marRight w:val="0"/>
          <w:marTop w:val="0"/>
          <w:marBottom w:val="173"/>
          <w:divBdr>
            <w:top w:val="none" w:sz="0" w:space="0" w:color="auto"/>
            <w:left w:val="none" w:sz="0" w:space="0" w:color="auto"/>
            <w:bottom w:val="none" w:sz="0" w:space="0" w:color="auto"/>
            <w:right w:val="none" w:sz="0" w:space="0" w:color="auto"/>
          </w:divBdr>
        </w:div>
      </w:divsChild>
    </w:div>
    <w:div w:id="434404219">
      <w:bodyDiv w:val="1"/>
      <w:marLeft w:val="0"/>
      <w:marRight w:val="0"/>
      <w:marTop w:val="0"/>
      <w:marBottom w:val="0"/>
      <w:divBdr>
        <w:top w:val="none" w:sz="0" w:space="0" w:color="auto"/>
        <w:left w:val="none" w:sz="0" w:space="0" w:color="auto"/>
        <w:bottom w:val="none" w:sz="0" w:space="0" w:color="auto"/>
        <w:right w:val="none" w:sz="0" w:space="0" w:color="auto"/>
      </w:divBdr>
      <w:divsChild>
        <w:div w:id="1364478228">
          <w:marLeft w:val="0"/>
          <w:marRight w:val="0"/>
          <w:marTop w:val="0"/>
          <w:marBottom w:val="173"/>
          <w:divBdr>
            <w:top w:val="none" w:sz="0" w:space="0" w:color="auto"/>
            <w:left w:val="none" w:sz="0" w:space="0" w:color="auto"/>
            <w:bottom w:val="none" w:sz="0" w:space="0" w:color="auto"/>
            <w:right w:val="none" w:sz="0" w:space="0" w:color="auto"/>
          </w:divBdr>
        </w:div>
      </w:divsChild>
    </w:div>
    <w:div w:id="467935522">
      <w:bodyDiv w:val="1"/>
      <w:marLeft w:val="0"/>
      <w:marRight w:val="0"/>
      <w:marTop w:val="0"/>
      <w:marBottom w:val="0"/>
      <w:divBdr>
        <w:top w:val="none" w:sz="0" w:space="0" w:color="auto"/>
        <w:left w:val="none" w:sz="0" w:space="0" w:color="auto"/>
        <w:bottom w:val="none" w:sz="0" w:space="0" w:color="auto"/>
        <w:right w:val="none" w:sz="0" w:space="0" w:color="auto"/>
      </w:divBdr>
      <w:divsChild>
        <w:div w:id="909776454">
          <w:marLeft w:val="0"/>
          <w:marRight w:val="0"/>
          <w:marTop w:val="0"/>
          <w:marBottom w:val="173"/>
          <w:divBdr>
            <w:top w:val="none" w:sz="0" w:space="0" w:color="auto"/>
            <w:left w:val="none" w:sz="0" w:space="0" w:color="auto"/>
            <w:bottom w:val="none" w:sz="0" w:space="0" w:color="auto"/>
            <w:right w:val="none" w:sz="0" w:space="0" w:color="auto"/>
          </w:divBdr>
        </w:div>
      </w:divsChild>
    </w:div>
    <w:div w:id="482626506">
      <w:bodyDiv w:val="1"/>
      <w:marLeft w:val="0"/>
      <w:marRight w:val="0"/>
      <w:marTop w:val="0"/>
      <w:marBottom w:val="0"/>
      <w:divBdr>
        <w:top w:val="none" w:sz="0" w:space="0" w:color="auto"/>
        <w:left w:val="none" w:sz="0" w:space="0" w:color="auto"/>
        <w:bottom w:val="none" w:sz="0" w:space="0" w:color="auto"/>
        <w:right w:val="none" w:sz="0" w:space="0" w:color="auto"/>
      </w:divBdr>
      <w:divsChild>
        <w:div w:id="65802986">
          <w:marLeft w:val="0"/>
          <w:marRight w:val="0"/>
          <w:marTop w:val="0"/>
          <w:marBottom w:val="173"/>
          <w:divBdr>
            <w:top w:val="none" w:sz="0" w:space="0" w:color="auto"/>
            <w:left w:val="none" w:sz="0" w:space="0" w:color="auto"/>
            <w:bottom w:val="none" w:sz="0" w:space="0" w:color="auto"/>
            <w:right w:val="none" w:sz="0" w:space="0" w:color="auto"/>
          </w:divBdr>
        </w:div>
      </w:divsChild>
    </w:div>
    <w:div w:id="491411072">
      <w:bodyDiv w:val="1"/>
      <w:marLeft w:val="0"/>
      <w:marRight w:val="0"/>
      <w:marTop w:val="0"/>
      <w:marBottom w:val="0"/>
      <w:divBdr>
        <w:top w:val="none" w:sz="0" w:space="0" w:color="auto"/>
        <w:left w:val="none" w:sz="0" w:space="0" w:color="auto"/>
        <w:bottom w:val="none" w:sz="0" w:space="0" w:color="auto"/>
        <w:right w:val="none" w:sz="0" w:space="0" w:color="auto"/>
      </w:divBdr>
      <w:divsChild>
        <w:div w:id="2047370364">
          <w:marLeft w:val="0"/>
          <w:marRight w:val="0"/>
          <w:marTop w:val="0"/>
          <w:marBottom w:val="173"/>
          <w:divBdr>
            <w:top w:val="none" w:sz="0" w:space="0" w:color="auto"/>
            <w:left w:val="none" w:sz="0" w:space="0" w:color="auto"/>
            <w:bottom w:val="none" w:sz="0" w:space="0" w:color="auto"/>
            <w:right w:val="none" w:sz="0" w:space="0" w:color="auto"/>
          </w:divBdr>
        </w:div>
      </w:divsChild>
    </w:div>
    <w:div w:id="534001828">
      <w:bodyDiv w:val="1"/>
      <w:marLeft w:val="0"/>
      <w:marRight w:val="0"/>
      <w:marTop w:val="0"/>
      <w:marBottom w:val="0"/>
      <w:divBdr>
        <w:top w:val="none" w:sz="0" w:space="0" w:color="auto"/>
        <w:left w:val="none" w:sz="0" w:space="0" w:color="auto"/>
        <w:bottom w:val="none" w:sz="0" w:space="0" w:color="auto"/>
        <w:right w:val="none" w:sz="0" w:space="0" w:color="auto"/>
      </w:divBdr>
      <w:divsChild>
        <w:div w:id="1626767246">
          <w:marLeft w:val="0"/>
          <w:marRight w:val="0"/>
          <w:marTop w:val="0"/>
          <w:marBottom w:val="173"/>
          <w:divBdr>
            <w:top w:val="none" w:sz="0" w:space="0" w:color="auto"/>
            <w:left w:val="none" w:sz="0" w:space="0" w:color="auto"/>
            <w:bottom w:val="none" w:sz="0" w:space="0" w:color="auto"/>
            <w:right w:val="none" w:sz="0" w:space="0" w:color="auto"/>
          </w:divBdr>
        </w:div>
      </w:divsChild>
    </w:div>
    <w:div w:id="552230717">
      <w:bodyDiv w:val="1"/>
      <w:marLeft w:val="0"/>
      <w:marRight w:val="0"/>
      <w:marTop w:val="0"/>
      <w:marBottom w:val="0"/>
      <w:divBdr>
        <w:top w:val="none" w:sz="0" w:space="0" w:color="auto"/>
        <w:left w:val="none" w:sz="0" w:space="0" w:color="auto"/>
        <w:bottom w:val="none" w:sz="0" w:space="0" w:color="auto"/>
        <w:right w:val="none" w:sz="0" w:space="0" w:color="auto"/>
      </w:divBdr>
    </w:div>
    <w:div w:id="558174495">
      <w:bodyDiv w:val="1"/>
      <w:marLeft w:val="0"/>
      <w:marRight w:val="0"/>
      <w:marTop w:val="0"/>
      <w:marBottom w:val="0"/>
      <w:divBdr>
        <w:top w:val="none" w:sz="0" w:space="0" w:color="auto"/>
        <w:left w:val="none" w:sz="0" w:space="0" w:color="auto"/>
        <w:bottom w:val="none" w:sz="0" w:space="0" w:color="auto"/>
        <w:right w:val="none" w:sz="0" w:space="0" w:color="auto"/>
      </w:divBdr>
      <w:divsChild>
        <w:div w:id="1146555420">
          <w:marLeft w:val="0"/>
          <w:marRight w:val="0"/>
          <w:marTop w:val="0"/>
          <w:marBottom w:val="173"/>
          <w:divBdr>
            <w:top w:val="none" w:sz="0" w:space="0" w:color="auto"/>
            <w:left w:val="none" w:sz="0" w:space="0" w:color="auto"/>
            <w:bottom w:val="none" w:sz="0" w:space="0" w:color="auto"/>
            <w:right w:val="none" w:sz="0" w:space="0" w:color="auto"/>
          </w:divBdr>
        </w:div>
      </w:divsChild>
    </w:div>
    <w:div w:id="566307471">
      <w:bodyDiv w:val="1"/>
      <w:marLeft w:val="0"/>
      <w:marRight w:val="0"/>
      <w:marTop w:val="0"/>
      <w:marBottom w:val="0"/>
      <w:divBdr>
        <w:top w:val="none" w:sz="0" w:space="0" w:color="auto"/>
        <w:left w:val="none" w:sz="0" w:space="0" w:color="auto"/>
        <w:bottom w:val="none" w:sz="0" w:space="0" w:color="auto"/>
        <w:right w:val="none" w:sz="0" w:space="0" w:color="auto"/>
      </w:divBdr>
      <w:divsChild>
        <w:div w:id="1405879110">
          <w:marLeft w:val="0"/>
          <w:marRight w:val="0"/>
          <w:marTop w:val="0"/>
          <w:marBottom w:val="173"/>
          <w:divBdr>
            <w:top w:val="none" w:sz="0" w:space="0" w:color="auto"/>
            <w:left w:val="none" w:sz="0" w:space="0" w:color="auto"/>
            <w:bottom w:val="none" w:sz="0" w:space="0" w:color="auto"/>
            <w:right w:val="none" w:sz="0" w:space="0" w:color="auto"/>
          </w:divBdr>
        </w:div>
      </w:divsChild>
    </w:div>
    <w:div w:id="574631819">
      <w:bodyDiv w:val="1"/>
      <w:marLeft w:val="0"/>
      <w:marRight w:val="0"/>
      <w:marTop w:val="0"/>
      <w:marBottom w:val="0"/>
      <w:divBdr>
        <w:top w:val="none" w:sz="0" w:space="0" w:color="auto"/>
        <w:left w:val="none" w:sz="0" w:space="0" w:color="auto"/>
        <w:bottom w:val="none" w:sz="0" w:space="0" w:color="auto"/>
        <w:right w:val="none" w:sz="0" w:space="0" w:color="auto"/>
      </w:divBdr>
      <w:divsChild>
        <w:div w:id="1064185873">
          <w:marLeft w:val="0"/>
          <w:marRight w:val="0"/>
          <w:marTop w:val="0"/>
          <w:marBottom w:val="173"/>
          <w:divBdr>
            <w:top w:val="none" w:sz="0" w:space="0" w:color="auto"/>
            <w:left w:val="none" w:sz="0" w:space="0" w:color="auto"/>
            <w:bottom w:val="none" w:sz="0" w:space="0" w:color="auto"/>
            <w:right w:val="none" w:sz="0" w:space="0" w:color="auto"/>
          </w:divBdr>
        </w:div>
      </w:divsChild>
    </w:div>
    <w:div w:id="579096319">
      <w:bodyDiv w:val="1"/>
      <w:marLeft w:val="0"/>
      <w:marRight w:val="0"/>
      <w:marTop w:val="0"/>
      <w:marBottom w:val="0"/>
      <w:divBdr>
        <w:top w:val="none" w:sz="0" w:space="0" w:color="auto"/>
        <w:left w:val="none" w:sz="0" w:space="0" w:color="auto"/>
        <w:bottom w:val="none" w:sz="0" w:space="0" w:color="auto"/>
        <w:right w:val="none" w:sz="0" w:space="0" w:color="auto"/>
      </w:divBdr>
      <w:divsChild>
        <w:div w:id="41760432">
          <w:marLeft w:val="0"/>
          <w:marRight w:val="0"/>
          <w:marTop w:val="0"/>
          <w:marBottom w:val="173"/>
          <w:divBdr>
            <w:top w:val="none" w:sz="0" w:space="0" w:color="auto"/>
            <w:left w:val="none" w:sz="0" w:space="0" w:color="auto"/>
            <w:bottom w:val="none" w:sz="0" w:space="0" w:color="auto"/>
            <w:right w:val="none" w:sz="0" w:space="0" w:color="auto"/>
          </w:divBdr>
        </w:div>
      </w:divsChild>
    </w:div>
    <w:div w:id="636568686">
      <w:bodyDiv w:val="1"/>
      <w:marLeft w:val="0"/>
      <w:marRight w:val="0"/>
      <w:marTop w:val="0"/>
      <w:marBottom w:val="0"/>
      <w:divBdr>
        <w:top w:val="none" w:sz="0" w:space="0" w:color="auto"/>
        <w:left w:val="none" w:sz="0" w:space="0" w:color="auto"/>
        <w:bottom w:val="none" w:sz="0" w:space="0" w:color="auto"/>
        <w:right w:val="none" w:sz="0" w:space="0" w:color="auto"/>
      </w:divBdr>
      <w:divsChild>
        <w:div w:id="968634035">
          <w:marLeft w:val="0"/>
          <w:marRight w:val="0"/>
          <w:marTop w:val="0"/>
          <w:marBottom w:val="173"/>
          <w:divBdr>
            <w:top w:val="none" w:sz="0" w:space="0" w:color="auto"/>
            <w:left w:val="none" w:sz="0" w:space="0" w:color="auto"/>
            <w:bottom w:val="none" w:sz="0" w:space="0" w:color="auto"/>
            <w:right w:val="none" w:sz="0" w:space="0" w:color="auto"/>
          </w:divBdr>
        </w:div>
      </w:divsChild>
    </w:div>
    <w:div w:id="698508651">
      <w:bodyDiv w:val="1"/>
      <w:marLeft w:val="0"/>
      <w:marRight w:val="0"/>
      <w:marTop w:val="0"/>
      <w:marBottom w:val="0"/>
      <w:divBdr>
        <w:top w:val="none" w:sz="0" w:space="0" w:color="auto"/>
        <w:left w:val="none" w:sz="0" w:space="0" w:color="auto"/>
        <w:bottom w:val="none" w:sz="0" w:space="0" w:color="auto"/>
        <w:right w:val="none" w:sz="0" w:space="0" w:color="auto"/>
      </w:divBdr>
      <w:divsChild>
        <w:div w:id="597519866">
          <w:marLeft w:val="0"/>
          <w:marRight w:val="0"/>
          <w:marTop w:val="0"/>
          <w:marBottom w:val="173"/>
          <w:divBdr>
            <w:top w:val="none" w:sz="0" w:space="0" w:color="auto"/>
            <w:left w:val="none" w:sz="0" w:space="0" w:color="auto"/>
            <w:bottom w:val="none" w:sz="0" w:space="0" w:color="auto"/>
            <w:right w:val="none" w:sz="0" w:space="0" w:color="auto"/>
          </w:divBdr>
        </w:div>
      </w:divsChild>
    </w:div>
    <w:div w:id="788401809">
      <w:bodyDiv w:val="1"/>
      <w:marLeft w:val="0"/>
      <w:marRight w:val="0"/>
      <w:marTop w:val="0"/>
      <w:marBottom w:val="0"/>
      <w:divBdr>
        <w:top w:val="none" w:sz="0" w:space="0" w:color="auto"/>
        <w:left w:val="none" w:sz="0" w:space="0" w:color="auto"/>
        <w:bottom w:val="none" w:sz="0" w:space="0" w:color="auto"/>
        <w:right w:val="none" w:sz="0" w:space="0" w:color="auto"/>
      </w:divBdr>
      <w:divsChild>
        <w:div w:id="748232100">
          <w:marLeft w:val="0"/>
          <w:marRight w:val="0"/>
          <w:marTop w:val="0"/>
          <w:marBottom w:val="173"/>
          <w:divBdr>
            <w:top w:val="none" w:sz="0" w:space="0" w:color="auto"/>
            <w:left w:val="none" w:sz="0" w:space="0" w:color="auto"/>
            <w:bottom w:val="none" w:sz="0" w:space="0" w:color="auto"/>
            <w:right w:val="none" w:sz="0" w:space="0" w:color="auto"/>
          </w:divBdr>
        </w:div>
      </w:divsChild>
    </w:div>
    <w:div w:id="808208818">
      <w:bodyDiv w:val="1"/>
      <w:marLeft w:val="0"/>
      <w:marRight w:val="0"/>
      <w:marTop w:val="0"/>
      <w:marBottom w:val="0"/>
      <w:divBdr>
        <w:top w:val="none" w:sz="0" w:space="0" w:color="auto"/>
        <w:left w:val="none" w:sz="0" w:space="0" w:color="auto"/>
        <w:bottom w:val="none" w:sz="0" w:space="0" w:color="auto"/>
        <w:right w:val="none" w:sz="0" w:space="0" w:color="auto"/>
      </w:divBdr>
      <w:divsChild>
        <w:div w:id="55247860">
          <w:marLeft w:val="0"/>
          <w:marRight w:val="0"/>
          <w:marTop w:val="0"/>
          <w:marBottom w:val="173"/>
          <w:divBdr>
            <w:top w:val="none" w:sz="0" w:space="0" w:color="auto"/>
            <w:left w:val="none" w:sz="0" w:space="0" w:color="auto"/>
            <w:bottom w:val="none" w:sz="0" w:space="0" w:color="auto"/>
            <w:right w:val="none" w:sz="0" w:space="0" w:color="auto"/>
          </w:divBdr>
        </w:div>
      </w:divsChild>
    </w:div>
    <w:div w:id="818422003">
      <w:bodyDiv w:val="1"/>
      <w:marLeft w:val="0"/>
      <w:marRight w:val="0"/>
      <w:marTop w:val="0"/>
      <w:marBottom w:val="0"/>
      <w:divBdr>
        <w:top w:val="none" w:sz="0" w:space="0" w:color="auto"/>
        <w:left w:val="none" w:sz="0" w:space="0" w:color="auto"/>
        <w:bottom w:val="none" w:sz="0" w:space="0" w:color="auto"/>
        <w:right w:val="none" w:sz="0" w:space="0" w:color="auto"/>
      </w:divBdr>
      <w:divsChild>
        <w:div w:id="1594582538">
          <w:marLeft w:val="0"/>
          <w:marRight w:val="0"/>
          <w:marTop w:val="0"/>
          <w:marBottom w:val="173"/>
          <w:divBdr>
            <w:top w:val="none" w:sz="0" w:space="0" w:color="auto"/>
            <w:left w:val="none" w:sz="0" w:space="0" w:color="auto"/>
            <w:bottom w:val="none" w:sz="0" w:space="0" w:color="auto"/>
            <w:right w:val="none" w:sz="0" w:space="0" w:color="auto"/>
          </w:divBdr>
        </w:div>
      </w:divsChild>
    </w:div>
    <w:div w:id="821579069">
      <w:bodyDiv w:val="1"/>
      <w:marLeft w:val="0"/>
      <w:marRight w:val="0"/>
      <w:marTop w:val="0"/>
      <w:marBottom w:val="0"/>
      <w:divBdr>
        <w:top w:val="none" w:sz="0" w:space="0" w:color="auto"/>
        <w:left w:val="none" w:sz="0" w:space="0" w:color="auto"/>
        <w:bottom w:val="none" w:sz="0" w:space="0" w:color="auto"/>
        <w:right w:val="none" w:sz="0" w:space="0" w:color="auto"/>
      </w:divBdr>
      <w:divsChild>
        <w:div w:id="222717667">
          <w:marLeft w:val="0"/>
          <w:marRight w:val="0"/>
          <w:marTop w:val="0"/>
          <w:marBottom w:val="173"/>
          <w:divBdr>
            <w:top w:val="none" w:sz="0" w:space="0" w:color="auto"/>
            <w:left w:val="none" w:sz="0" w:space="0" w:color="auto"/>
            <w:bottom w:val="none" w:sz="0" w:space="0" w:color="auto"/>
            <w:right w:val="none" w:sz="0" w:space="0" w:color="auto"/>
          </w:divBdr>
        </w:div>
      </w:divsChild>
    </w:div>
    <w:div w:id="879702892">
      <w:bodyDiv w:val="1"/>
      <w:marLeft w:val="0"/>
      <w:marRight w:val="0"/>
      <w:marTop w:val="0"/>
      <w:marBottom w:val="0"/>
      <w:divBdr>
        <w:top w:val="none" w:sz="0" w:space="0" w:color="auto"/>
        <w:left w:val="none" w:sz="0" w:space="0" w:color="auto"/>
        <w:bottom w:val="none" w:sz="0" w:space="0" w:color="auto"/>
        <w:right w:val="none" w:sz="0" w:space="0" w:color="auto"/>
      </w:divBdr>
      <w:divsChild>
        <w:div w:id="55587755">
          <w:marLeft w:val="0"/>
          <w:marRight w:val="0"/>
          <w:marTop w:val="0"/>
          <w:marBottom w:val="173"/>
          <w:divBdr>
            <w:top w:val="none" w:sz="0" w:space="0" w:color="auto"/>
            <w:left w:val="none" w:sz="0" w:space="0" w:color="auto"/>
            <w:bottom w:val="none" w:sz="0" w:space="0" w:color="auto"/>
            <w:right w:val="none" w:sz="0" w:space="0" w:color="auto"/>
          </w:divBdr>
        </w:div>
      </w:divsChild>
    </w:div>
    <w:div w:id="944462526">
      <w:bodyDiv w:val="1"/>
      <w:marLeft w:val="0"/>
      <w:marRight w:val="0"/>
      <w:marTop w:val="0"/>
      <w:marBottom w:val="0"/>
      <w:divBdr>
        <w:top w:val="none" w:sz="0" w:space="0" w:color="auto"/>
        <w:left w:val="none" w:sz="0" w:space="0" w:color="auto"/>
        <w:bottom w:val="none" w:sz="0" w:space="0" w:color="auto"/>
        <w:right w:val="none" w:sz="0" w:space="0" w:color="auto"/>
      </w:divBdr>
      <w:divsChild>
        <w:div w:id="1344236556">
          <w:marLeft w:val="0"/>
          <w:marRight w:val="0"/>
          <w:marTop w:val="0"/>
          <w:marBottom w:val="173"/>
          <w:divBdr>
            <w:top w:val="none" w:sz="0" w:space="0" w:color="auto"/>
            <w:left w:val="none" w:sz="0" w:space="0" w:color="auto"/>
            <w:bottom w:val="none" w:sz="0" w:space="0" w:color="auto"/>
            <w:right w:val="none" w:sz="0" w:space="0" w:color="auto"/>
          </w:divBdr>
        </w:div>
      </w:divsChild>
    </w:div>
    <w:div w:id="984892911">
      <w:bodyDiv w:val="1"/>
      <w:marLeft w:val="0"/>
      <w:marRight w:val="0"/>
      <w:marTop w:val="0"/>
      <w:marBottom w:val="0"/>
      <w:divBdr>
        <w:top w:val="none" w:sz="0" w:space="0" w:color="auto"/>
        <w:left w:val="none" w:sz="0" w:space="0" w:color="auto"/>
        <w:bottom w:val="none" w:sz="0" w:space="0" w:color="auto"/>
        <w:right w:val="none" w:sz="0" w:space="0" w:color="auto"/>
      </w:divBdr>
      <w:divsChild>
        <w:div w:id="701055552">
          <w:marLeft w:val="0"/>
          <w:marRight w:val="0"/>
          <w:marTop w:val="0"/>
          <w:marBottom w:val="173"/>
          <w:divBdr>
            <w:top w:val="none" w:sz="0" w:space="0" w:color="auto"/>
            <w:left w:val="none" w:sz="0" w:space="0" w:color="auto"/>
            <w:bottom w:val="none" w:sz="0" w:space="0" w:color="auto"/>
            <w:right w:val="none" w:sz="0" w:space="0" w:color="auto"/>
          </w:divBdr>
        </w:div>
      </w:divsChild>
    </w:div>
    <w:div w:id="1029641055">
      <w:bodyDiv w:val="1"/>
      <w:marLeft w:val="0"/>
      <w:marRight w:val="0"/>
      <w:marTop w:val="0"/>
      <w:marBottom w:val="0"/>
      <w:divBdr>
        <w:top w:val="none" w:sz="0" w:space="0" w:color="auto"/>
        <w:left w:val="none" w:sz="0" w:space="0" w:color="auto"/>
        <w:bottom w:val="none" w:sz="0" w:space="0" w:color="auto"/>
        <w:right w:val="none" w:sz="0" w:space="0" w:color="auto"/>
      </w:divBdr>
      <w:divsChild>
        <w:div w:id="599606015">
          <w:marLeft w:val="0"/>
          <w:marRight w:val="0"/>
          <w:marTop w:val="0"/>
          <w:marBottom w:val="173"/>
          <w:divBdr>
            <w:top w:val="none" w:sz="0" w:space="0" w:color="auto"/>
            <w:left w:val="none" w:sz="0" w:space="0" w:color="auto"/>
            <w:bottom w:val="none" w:sz="0" w:space="0" w:color="auto"/>
            <w:right w:val="none" w:sz="0" w:space="0" w:color="auto"/>
          </w:divBdr>
        </w:div>
      </w:divsChild>
    </w:div>
    <w:div w:id="1030569621">
      <w:bodyDiv w:val="1"/>
      <w:marLeft w:val="0"/>
      <w:marRight w:val="0"/>
      <w:marTop w:val="0"/>
      <w:marBottom w:val="0"/>
      <w:divBdr>
        <w:top w:val="none" w:sz="0" w:space="0" w:color="auto"/>
        <w:left w:val="none" w:sz="0" w:space="0" w:color="auto"/>
        <w:bottom w:val="none" w:sz="0" w:space="0" w:color="auto"/>
        <w:right w:val="none" w:sz="0" w:space="0" w:color="auto"/>
      </w:divBdr>
      <w:divsChild>
        <w:div w:id="1667245610">
          <w:marLeft w:val="0"/>
          <w:marRight w:val="0"/>
          <w:marTop w:val="0"/>
          <w:marBottom w:val="173"/>
          <w:divBdr>
            <w:top w:val="none" w:sz="0" w:space="0" w:color="auto"/>
            <w:left w:val="none" w:sz="0" w:space="0" w:color="auto"/>
            <w:bottom w:val="none" w:sz="0" w:space="0" w:color="auto"/>
            <w:right w:val="none" w:sz="0" w:space="0" w:color="auto"/>
          </w:divBdr>
        </w:div>
      </w:divsChild>
    </w:div>
    <w:div w:id="1098453518">
      <w:bodyDiv w:val="1"/>
      <w:marLeft w:val="0"/>
      <w:marRight w:val="0"/>
      <w:marTop w:val="0"/>
      <w:marBottom w:val="0"/>
      <w:divBdr>
        <w:top w:val="none" w:sz="0" w:space="0" w:color="auto"/>
        <w:left w:val="none" w:sz="0" w:space="0" w:color="auto"/>
        <w:bottom w:val="none" w:sz="0" w:space="0" w:color="auto"/>
        <w:right w:val="none" w:sz="0" w:space="0" w:color="auto"/>
      </w:divBdr>
      <w:divsChild>
        <w:div w:id="576477018">
          <w:marLeft w:val="0"/>
          <w:marRight w:val="0"/>
          <w:marTop w:val="0"/>
          <w:marBottom w:val="173"/>
          <w:divBdr>
            <w:top w:val="none" w:sz="0" w:space="0" w:color="auto"/>
            <w:left w:val="none" w:sz="0" w:space="0" w:color="auto"/>
            <w:bottom w:val="none" w:sz="0" w:space="0" w:color="auto"/>
            <w:right w:val="none" w:sz="0" w:space="0" w:color="auto"/>
          </w:divBdr>
        </w:div>
      </w:divsChild>
    </w:div>
    <w:div w:id="1130711668">
      <w:bodyDiv w:val="1"/>
      <w:marLeft w:val="0"/>
      <w:marRight w:val="0"/>
      <w:marTop w:val="0"/>
      <w:marBottom w:val="0"/>
      <w:divBdr>
        <w:top w:val="none" w:sz="0" w:space="0" w:color="auto"/>
        <w:left w:val="none" w:sz="0" w:space="0" w:color="auto"/>
        <w:bottom w:val="none" w:sz="0" w:space="0" w:color="auto"/>
        <w:right w:val="none" w:sz="0" w:space="0" w:color="auto"/>
      </w:divBdr>
      <w:divsChild>
        <w:div w:id="42678158">
          <w:marLeft w:val="0"/>
          <w:marRight w:val="0"/>
          <w:marTop w:val="0"/>
          <w:marBottom w:val="173"/>
          <w:divBdr>
            <w:top w:val="none" w:sz="0" w:space="0" w:color="auto"/>
            <w:left w:val="none" w:sz="0" w:space="0" w:color="auto"/>
            <w:bottom w:val="none" w:sz="0" w:space="0" w:color="auto"/>
            <w:right w:val="none" w:sz="0" w:space="0" w:color="auto"/>
          </w:divBdr>
        </w:div>
      </w:divsChild>
    </w:div>
    <w:div w:id="1138259701">
      <w:bodyDiv w:val="1"/>
      <w:marLeft w:val="0"/>
      <w:marRight w:val="0"/>
      <w:marTop w:val="0"/>
      <w:marBottom w:val="0"/>
      <w:divBdr>
        <w:top w:val="none" w:sz="0" w:space="0" w:color="auto"/>
        <w:left w:val="none" w:sz="0" w:space="0" w:color="auto"/>
        <w:bottom w:val="none" w:sz="0" w:space="0" w:color="auto"/>
        <w:right w:val="none" w:sz="0" w:space="0" w:color="auto"/>
      </w:divBdr>
      <w:divsChild>
        <w:div w:id="1674448592">
          <w:marLeft w:val="0"/>
          <w:marRight w:val="0"/>
          <w:marTop w:val="0"/>
          <w:marBottom w:val="173"/>
          <w:divBdr>
            <w:top w:val="none" w:sz="0" w:space="0" w:color="auto"/>
            <w:left w:val="none" w:sz="0" w:space="0" w:color="auto"/>
            <w:bottom w:val="none" w:sz="0" w:space="0" w:color="auto"/>
            <w:right w:val="none" w:sz="0" w:space="0" w:color="auto"/>
          </w:divBdr>
        </w:div>
      </w:divsChild>
    </w:div>
    <w:div w:id="1202941808">
      <w:bodyDiv w:val="1"/>
      <w:marLeft w:val="0"/>
      <w:marRight w:val="0"/>
      <w:marTop w:val="0"/>
      <w:marBottom w:val="0"/>
      <w:divBdr>
        <w:top w:val="none" w:sz="0" w:space="0" w:color="auto"/>
        <w:left w:val="none" w:sz="0" w:space="0" w:color="auto"/>
        <w:bottom w:val="none" w:sz="0" w:space="0" w:color="auto"/>
        <w:right w:val="none" w:sz="0" w:space="0" w:color="auto"/>
      </w:divBdr>
      <w:divsChild>
        <w:div w:id="1260991380">
          <w:marLeft w:val="0"/>
          <w:marRight w:val="0"/>
          <w:marTop w:val="0"/>
          <w:marBottom w:val="173"/>
          <w:divBdr>
            <w:top w:val="none" w:sz="0" w:space="0" w:color="auto"/>
            <w:left w:val="none" w:sz="0" w:space="0" w:color="auto"/>
            <w:bottom w:val="none" w:sz="0" w:space="0" w:color="auto"/>
            <w:right w:val="none" w:sz="0" w:space="0" w:color="auto"/>
          </w:divBdr>
        </w:div>
      </w:divsChild>
    </w:div>
    <w:div w:id="1360201111">
      <w:bodyDiv w:val="1"/>
      <w:marLeft w:val="0"/>
      <w:marRight w:val="0"/>
      <w:marTop w:val="0"/>
      <w:marBottom w:val="0"/>
      <w:divBdr>
        <w:top w:val="none" w:sz="0" w:space="0" w:color="auto"/>
        <w:left w:val="none" w:sz="0" w:space="0" w:color="auto"/>
        <w:bottom w:val="none" w:sz="0" w:space="0" w:color="auto"/>
        <w:right w:val="none" w:sz="0" w:space="0" w:color="auto"/>
      </w:divBdr>
      <w:divsChild>
        <w:div w:id="1779332950">
          <w:marLeft w:val="0"/>
          <w:marRight w:val="0"/>
          <w:marTop w:val="0"/>
          <w:marBottom w:val="173"/>
          <w:divBdr>
            <w:top w:val="none" w:sz="0" w:space="0" w:color="auto"/>
            <w:left w:val="none" w:sz="0" w:space="0" w:color="auto"/>
            <w:bottom w:val="none" w:sz="0" w:space="0" w:color="auto"/>
            <w:right w:val="none" w:sz="0" w:space="0" w:color="auto"/>
          </w:divBdr>
        </w:div>
      </w:divsChild>
    </w:div>
    <w:div w:id="1386029790">
      <w:bodyDiv w:val="1"/>
      <w:marLeft w:val="0"/>
      <w:marRight w:val="0"/>
      <w:marTop w:val="0"/>
      <w:marBottom w:val="0"/>
      <w:divBdr>
        <w:top w:val="none" w:sz="0" w:space="0" w:color="auto"/>
        <w:left w:val="none" w:sz="0" w:space="0" w:color="auto"/>
        <w:bottom w:val="none" w:sz="0" w:space="0" w:color="auto"/>
        <w:right w:val="none" w:sz="0" w:space="0" w:color="auto"/>
      </w:divBdr>
      <w:divsChild>
        <w:div w:id="422379749">
          <w:marLeft w:val="0"/>
          <w:marRight w:val="0"/>
          <w:marTop w:val="0"/>
          <w:marBottom w:val="173"/>
          <w:divBdr>
            <w:top w:val="none" w:sz="0" w:space="0" w:color="auto"/>
            <w:left w:val="none" w:sz="0" w:space="0" w:color="auto"/>
            <w:bottom w:val="none" w:sz="0" w:space="0" w:color="auto"/>
            <w:right w:val="none" w:sz="0" w:space="0" w:color="auto"/>
          </w:divBdr>
        </w:div>
      </w:divsChild>
    </w:div>
    <w:div w:id="1388383667">
      <w:bodyDiv w:val="1"/>
      <w:marLeft w:val="0"/>
      <w:marRight w:val="0"/>
      <w:marTop w:val="0"/>
      <w:marBottom w:val="0"/>
      <w:divBdr>
        <w:top w:val="none" w:sz="0" w:space="0" w:color="auto"/>
        <w:left w:val="none" w:sz="0" w:space="0" w:color="auto"/>
        <w:bottom w:val="none" w:sz="0" w:space="0" w:color="auto"/>
        <w:right w:val="none" w:sz="0" w:space="0" w:color="auto"/>
      </w:divBdr>
      <w:divsChild>
        <w:div w:id="366830321">
          <w:marLeft w:val="0"/>
          <w:marRight w:val="0"/>
          <w:marTop w:val="0"/>
          <w:marBottom w:val="173"/>
          <w:divBdr>
            <w:top w:val="none" w:sz="0" w:space="0" w:color="auto"/>
            <w:left w:val="none" w:sz="0" w:space="0" w:color="auto"/>
            <w:bottom w:val="none" w:sz="0" w:space="0" w:color="auto"/>
            <w:right w:val="none" w:sz="0" w:space="0" w:color="auto"/>
          </w:divBdr>
        </w:div>
      </w:divsChild>
    </w:div>
    <w:div w:id="1405031966">
      <w:bodyDiv w:val="1"/>
      <w:marLeft w:val="0"/>
      <w:marRight w:val="0"/>
      <w:marTop w:val="0"/>
      <w:marBottom w:val="0"/>
      <w:divBdr>
        <w:top w:val="none" w:sz="0" w:space="0" w:color="auto"/>
        <w:left w:val="none" w:sz="0" w:space="0" w:color="auto"/>
        <w:bottom w:val="none" w:sz="0" w:space="0" w:color="auto"/>
        <w:right w:val="none" w:sz="0" w:space="0" w:color="auto"/>
      </w:divBdr>
      <w:divsChild>
        <w:div w:id="1424836542">
          <w:marLeft w:val="0"/>
          <w:marRight w:val="0"/>
          <w:marTop w:val="0"/>
          <w:marBottom w:val="173"/>
          <w:divBdr>
            <w:top w:val="none" w:sz="0" w:space="0" w:color="auto"/>
            <w:left w:val="none" w:sz="0" w:space="0" w:color="auto"/>
            <w:bottom w:val="none" w:sz="0" w:space="0" w:color="auto"/>
            <w:right w:val="none" w:sz="0" w:space="0" w:color="auto"/>
          </w:divBdr>
        </w:div>
      </w:divsChild>
    </w:div>
    <w:div w:id="1457794858">
      <w:bodyDiv w:val="1"/>
      <w:marLeft w:val="0"/>
      <w:marRight w:val="0"/>
      <w:marTop w:val="0"/>
      <w:marBottom w:val="0"/>
      <w:divBdr>
        <w:top w:val="none" w:sz="0" w:space="0" w:color="auto"/>
        <w:left w:val="none" w:sz="0" w:space="0" w:color="auto"/>
        <w:bottom w:val="none" w:sz="0" w:space="0" w:color="auto"/>
        <w:right w:val="none" w:sz="0" w:space="0" w:color="auto"/>
      </w:divBdr>
      <w:divsChild>
        <w:div w:id="293220331">
          <w:marLeft w:val="0"/>
          <w:marRight w:val="0"/>
          <w:marTop w:val="0"/>
          <w:marBottom w:val="173"/>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sChild>
        <w:div w:id="1552036846">
          <w:marLeft w:val="0"/>
          <w:marRight w:val="0"/>
          <w:marTop w:val="0"/>
          <w:marBottom w:val="173"/>
          <w:divBdr>
            <w:top w:val="none" w:sz="0" w:space="0" w:color="auto"/>
            <w:left w:val="none" w:sz="0" w:space="0" w:color="auto"/>
            <w:bottom w:val="none" w:sz="0" w:space="0" w:color="auto"/>
            <w:right w:val="none" w:sz="0" w:space="0" w:color="auto"/>
          </w:divBdr>
        </w:div>
      </w:divsChild>
    </w:div>
    <w:div w:id="1488017810">
      <w:bodyDiv w:val="1"/>
      <w:marLeft w:val="0"/>
      <w:marRight w:val="0"/>
      <w:marTop w:val="0"/>
      <w:marBottom w:val="0"/>
      <w:divBdr>
        <w:top w:val="none" w:sz="0" w:space="0" w:color="auto"/>
        <w:left w:val="none" w:sz="0" w:space="0" w:color="auto"/>
        <w:bottom w:val="none" w:sz="0" w:space="0" w:color="auto"/>
        <w:right w:val="none" w:sz="0" w:space="0" w:color="auto"/>
      </w:divBdr>
      <w:divsChild>
        <w:div w:id="898633725">
          <w:marLeft w:val="0"/>
          <w:marRight w:val="0"/>
          <w:marTop w:val="0"/>
          <w:marBottom w:val="173"/>
          <w:divBdr>
            <w:top w:val="none" w:sz="0" w:space="0" w:color="auto"/>
            <w:left w:val="none" w:sz="0" w:space="0" w:color="auto"/>
            <w:bottom w:val="none" w:sz="0" w:space="0" w:color="auto"/>
            <w:right w:val="none" w:sz="0" w:space="0" w:color="auto"/>
          </w:divBdr>
        </w:div>
      </w:divsChild>
    </w:div>
    <w:div w:id="1515147779">
      <w:bodyDiv w:val="1"/>
      <w:marLeft w:val="0"/>
      <w:marRight w:val="0"/>
      <w:marTop w:val="0"/>
      <w:marBottom w:val="0"/>
      <w:divBdr>
        <w:top w:val="none" w:sz="0" w:space="0" w:color="auto"/>
        <w:left w:val="none" w:sz="0" w:space="0" w:color="auto"/>
        <w:bottom w:val="none" w:sz="0" w:space="0" w:color="auto"/>
        <w:right w:val="none" w:sz="0" w:space="0" w:color="auto"/>
      </w:divBdr>
      <w:divsChild>
        <w:div w:id="389773987">
          <w:marLeft w:val="0"/>
          <w:marRight w:val="0"/>
          <w:marTop w:val="0"/>
          <w:marBottom w:val="173"/>
          <w:divBdr>
            <w:top w:val="none" w:sz="0" w:space="0" w:color="auto"/>
            <w:left w:val="none" w:sz="0" w:space="0" w:color="auto"/>
            <w:bottom w:val="none" w:sz="0" w:space="0" w:color="auto"/>
            <w:right w:val="none" w:sz="0" w:space="0" w:color="auto"/>
          </w:divBdr>
        </w:div>
      </w:divsChild>
    </w:div>
    <w:div w:id="1585145420">
      <w:bodyDiv w:val="1"/>
      <w:marLeft w:val="0"/>
      <w:marRight w:val="0"/>
      <w:marTop w:val="0"/>
      <w:marBottom w:val="0"/>
      <w:divBdr>
        <w:top w:val="none" w:sz="0" w:space="0" w:color="auto"/>
        <w:left w:val="none" w:sz="0" w:space="0" w:color="auto"/>
        <w:bottom w:val="none" w:sz="0" w:space="0" w:color="auto"/>
        <w:right w:val="none" w:sz="0" w:space="0" w:color="auto"/>
      </w:divBdr>
      <w:divsChild>
        <w:div w:id="4670344">
          <w:marLeft w:val="0"/>
          <w:marRight w:val="0"/>
          <w:marTop w:val="0"/>
          <w:marBottom w:val="0"/>
          <w:divBdr>
            <w:top w:val="none" w:sz="0" w:space="0" w:color="auto"/>
            <w:left w:val="single" w:sz="4" w:space="12" w:color="94A1B0"/>
            <w:bottom w:val="none" w:sz="0" w:space="0" w:color="auto"/>
            <w:right w:val="single" w:sz="4" w:space="12" w:color="94A1B0"/>
          </w:divBdr>
          <w:divsChild>
            <w:div w:id="1630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9082">
      <w:bodyDiv w:val="1"/>
      <w:marLeft w:val="0"/>
      <w:marRight w:val="0"/>
      <w:marTop w:val="0"/>
      <w:marBottom w:val="0"/>
      <w:divBdr>
        <w:top w:val="none" w:sz="0" w:space="0" w:color="auto"/>
        <w:left w:val="none" w:sz="0" w:space="0" w:color="auto"/>
        <w:bottom w:val="none" w:sz="0" w:space="0" w:color="auto"/>
        <w:right w:val="none" w:sz="0" w:space="0" w:color="auto"/>
      </w:divBdr>
      <w:divsChild>
        <w:div w:id="151459240">
          <w:marLeft w:val="0"/>
          <w:marRight w:val="0"/>
          <w:marTop w:val="0"/>
          <w:marBottom w:val="173"/>
          <w:divBdr>
            <w:top w:val="none" w:sz="0" w:space="0" w:color="auto"/>
            <w:left w:val="none" w:sz="0" w:space="0" w:color="auto"/>
            <w:bottom w:val="none" w:sz="0" w:space="0" w:color="auto"/>
            <w:right w:val="none" w:sz="0" w:space="0" w:color="auto"/>
          </w:divBdr>
        </w:div>
      </w:divsChild>
    </w:div>
    <w:div w:id="1651473046">
      <w:bodyDiv w:val="1"/>
      <w:marLeft w:val="0"/>
      <w:marRight w:val="0"/>
      <w:marTop w:val="0"/>
      <w:marBottom w:val="0"/>
      <w:divBdr>
        <w:top w:val="none" w:sz="0" w:space="0" w:color="auto"/>
        <w:left w:val="none" w:sz="0" w:space="0" w:color="auto"/>
        <w:bottom w:val="none" w:sz="0" w:space="0" w:color="auto"/>
        <w:right w:val="none" w:sz="0" w:space="0" w:color="auto"/>
      </w:divBdr>
      <w:divsChild>
        <w:div w:id="750927385">
          <w:marLeft w:val="0"/>
          <w:marRight w:val="0"/>
          <w:marTop w:val="0"/>
          <w:marBottom w:val="173"/>
          <w:divBdr>
            <w:top w:val="none" w:sz="0" w:space="0" w:color="auto"/>
            <w:left w:val="none" w:sz="0" w:space="0" w:color="auto"/>
            <w:bottom w:val="none" w:sz="0" w:space="0" w:color="auto"/>
            <w:right w:val="none" w:sz="0" w:space="0" w:color="auto"/>
          </w:divBdr>
        </w:div>
      </w:divsChild>
    </w:div>
    <w:div w:id="1697541993">
      <w:bodyDiv w:val="1"/>
      <w:marLeft w:val="0"/>
      <w:marRight w:val="0"/>
      <w:marTop w:val="0"/>
      <w:marBottom w:val="0"/>
      <w:divBdr>
        <w:top w:val="none" w:sz="0" w:space="0" w:color="auto"/>
        <w:left w:val="none" w:sz="0" w:space="0" w:color="auto"/>
        <w:bottom w:val="none" w:sz="0" w:space="0" w:color="auto"/>
        <w:right w:val="none" w:sz="0" w:space="0" w:color="auto"/>
      </w:divBdr>
      <w:divsChild>
        <w:div w:id="362555321">
          <w:marLeft w:val="0"/>
          <w:marRight w:val="0"/>
          <w:marTop w:val="0"/>
          <w:marBottom w:val="173"/>
          <w:divBdr>
            <w:top w:val="none" w:sz="0" w:space="0" w:color="auto"/>
            <w:left w:val="none" w:sz="0" w:space="0" w:color="auto"/>
            <w:bottom w:val="none" w:sz="0" w:space="0" w:color="auto"/>
            <w:right w:val="none" w:sz="0" w:space="0" w:color="auto"/>
          </w:divBdr>
        </w:div>
      </w:divsChild>
    </w:div>
    <w:div w:id="1720351524">
      <w:bodyDiv w:val="1"/>
      <w:marLeft w:val="0"/>
      <w:marRight w:val="0"/>
      <w:marTop w:val="0"/>
      <w:marBottom w:val="0"/>
      <w:divBdr>
        <w:top w:val="none" w:sz="0" w:space="0" w:color="auto"/>
        <w:left w:val="none" w:sz="0" w:space="0" w:color="auto"/>
        <w:bottom w:val="none" w:sz="0" w:space="0" w:color="auto"/>
        <w:right w:val="none" w:sz="0" w:space="0" w:color="auto"/>
      </w:divBdr>
      <w:divsChild>
        <w:div w:id="2000233387">
          <w:marLeft w:val="0"/>
          <w:marRight w:val="0"/>
          <w:marTop w:val="0"/>
          <w:marBottom w:val="173"/>
          <w:divBdr>
            <w:top w:val="none" w:sz="0" w:space="0" w:color="auto"/>
            <w:left w:val="none" w:sz="0" w:space="0" w:color="auto"/>
            <w:bottom w:val="none" w:sz="0" w:space="0" w:color="auto"/>
            <w:right w:val="none" w:sz="0" w:space="0" w:color="auto"/>
          </w:divBdr>
        </w:div>
      </w:divsChild>
    </w:div>
    <w:div w:id="1742865404">
      <w:bodyDiv w:val="1"/>
      <w:marLeft w:val="0"/>
      <w:marRight w:val="0"/>
      <w:marTop w:val="0"/>
      <w:marBottom w:val="0"/>
      <w:divBdr>
        <w:top w:val="none" w:sz="0" w:space="0" w:color="auto"/>
        <w:left w:val="none" w:sz="0" w:space="0" w:color="auto"/>
        <w:bottom w:val="none" w:sz="0" w:space="0" w:color="auto"/>
        <w:right w:val="none" w:sz="0" w:space="0" w:color="auto"/>
      </w:divBdr>
      <w:divsChild>
        <w:div w:id="885676017">
          <w:marLeft w:val="0"/>
          <w:marRight w:val="0"/>
          <w:marTop w:val="0"/>
          <w:marBottom w:val="173"/>
          <w:divBdr>
            <w:top w:val="none" w:sz="0" w:space="0" w:color="auto"/>
            <w:left w:val="none" w:sz="0" w:space="0" w:color="auto"/>
            <w:bottom w:val="none" w:sz="0" w:space="0" w:color="auto"/>
            <w:right w:val="none" w:sz="0" w:space="0" w:color="auto"/>
          </w:divBdr>
        </w:div>
      </w:divsChild>
    </w:div>
    <w:div w:id="1756973402">
      <w:bodyDiv w:val="1"/>
      <w:marLeft w:val="0"/>
      <w:marRight w:val="0"/>
      <w:marTop w:val="0"/>
      <w:marBottom w:val="0"/>
      <w:divBdr>
        <w:top w:val="none" w:sz="0" w:space="0" w:color="auto"/>
        <w:left w:val="none" w:sz="0" w:space="0" w:color="auto"/>
        <w:bottom w:val="none" w:sz="0" w:space="0" w:color="auto"/>
        <w:right w:val="none" w:sz="0" w:space="0" w:color="auto"/>
      </w:divBdr>
      <w:divsChild>
        <w:div w:id="1709841559">
          <w:marLeft w:val="0"/>
          <w:marRight w:val="0"/>
          <w:marTop w:val="0"/>
          <w:marBottom w:val="173"/>
          <w:divBdr>
            <w:top w:val="none" w:sz="0" w:space="0" w:color="auto"/>
            <w:left w:val="none" w:sz="0" w:space="0" w:color="auto"/>
            <w:bottom w:val="none" w:sz="0" w:space="0" w:color="auto"/>
            <w:right w:val="none" w:sz="0" w:space="0" w:color="auto"/>
          </w:divBdr>
        </w:div>
      </w:divsChild>
    </w:div>
    <w:div w:id="1774589498">
      <w:bodyDiv w:val="1"/>
      <w:marLeft w:val="0"/>
      <w:marRight w:val="0"/>
      <w:marTop w:val="0"/>
      <w:marBottom w:val="0"/>
      <w:divBdr>
        <w:top w:val="none" w:sz="0" w:space="0" w:color="auto"/>
        <w:left w:val="none" w:sz="0" w:space="0" w:color="auto"/>
        <w:bottom w:val="none" w:sz="0" w:space="0" w:color="auto"/>
        <w:right w:val="none" w:sz="0" w:space="0" w:color="auto"/>
      </w:divBdr>
      <w:divsChild>
        <w:div w:id="1947686640">
          <w:marLeft w:val="0"/>
          <w:marRight w:val="0"/>
          <w:marTop w:val="0"/>
          <w:marBottom w:val="0"/>
          <w:divBdr>
            <w:top w:val="none" w:sz="0" w:space="0" w:color="auto"/>
            <w:left w:val="single" w:sz="4" w:space="12" w:color="94A1B0"/>
            <w:bottom w:val="none" w:sz="0" w:space="0" w:color="auto"/>
            <w:right w:val="single" w:sz="4" w:space="12" w:color="94A1B0"/>
          </w:divBdr>
          <w:divsChild>
            <w:div w:id="14121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785">
      <w:bodyDiv w:val="1"/>
      <w:marLeft w:val="0"/>
      <w:marRight w:val="0"/>
      <w:marTop w:val="0"/>
      <w:marBottom w:val="0"/>
      <w:divBdr>
        <w:top w:val="none" w:sz="0" w:space="0" w:color="auto"/>
        <w:left w:val="none" w:sz="0" w:space="0" w:color="auto"/>
        <w:bottom w:val="none" w:sz="0" w:space="0" w:color="auto"/>
        <w:right w:val="none" w:sz="0" w:space="0" w:color="auto"/>
      </w:divBdr>
      <w:divsChild>
        <w:div w:id="1667316689">
          <w:marLeft w:val="0"/>
          <w:marRight w:val="0"/>
          <w:marTop w:val="0"/>
          <w:marBottom w:val="173"/>
          <w:divBdr>
            <w:top w:val="none" w:sz="0" w:space="0" w:color="auto"/>
            <w:left w:val="none" w:sz="0" w:space="0" w:color="auto"/>
            <w:bottom w:val="none" w:sz="0" w:space="0" w:color="auto"/>
            <w:right w:val="none" w:sz="0" w:space="0" w:color="auto"/>
          </w:divBdr>
        </w:div>
      </w:divsChild>
    </w:div>
    <w:div w:id="1874341671">
      <w:bodyDiv w:val="1"/>
      <w:marLeft w:val="0"/>
      <w:marRight w:val="0"/>
      <w:marTop w:val="0"/>
      <w:marBottom w:val="0"/>
      <w:divBdr>
        <w:top w:val="none" w:sz="0" w:space="0" w:color="auto"/>
        <w:left w:val="none" w:sz="0" w:space="0" w:color="auto"/>
        <w:bottom w:val="none" w:sz="0" w:space="0" w:color="auto"/>
        <w:right w:val="none" w:sz="0" w:space="0" w:color="auto"/>
      </w:divBdr>
      <w:divsChild>
        <w:div w:id="666829116">
          <w:marLeft w:val="0"/>
          <w:marRight w:val="0"/>
          <w:marTop w:val="0"/>
          <w:marBottom w:val="173"/>
          <w:divBdr>
            <w:top w:val="none" w:sz="0" w:space="0" w:color="auto"/>
            <w:left w:val="none" w:sz="0" w:space="0" w:color="auto"/>
            <w:bottom w:val="none" w:sz="0" w:space="0" w:color="auto"/>
            <w:right w:val="none" w:sz="0" w:space="0" w:color="auto"/>
          </w:divBdr>
        </w:div>
      </w:divsChild>
    </w:div>
    <w:div w:id="1877814009">
      <w:bodyDiv w:val="1"/>
      <w:marLeft w:val="0"/>
      <w:marRight w:val="0"/>
      <w:marTop w:val="0"/>
      <w:marBottom w:val="0"/>
      <w:divBdr>
        <w:top w:val="none" w:sz="0" w:space="0" w:color="auto"/>
        <w:left w:val="none" w:sz="0" w:space="0" w:color="auto"/>
        <w:bottom w:val="none" w:sz="0" w:space="0" w:color="auto"/>
        <w:right w:val="none" w:sz="0" w:space="0" w:color="auto"/>
      </w:divBdr>
      <w:divsChild>
        <w:div w:id="223948656">
          <w:marLeft w:val="0"/>
          <w:marRight w:val="0"/>
          <w:marTop w:val="0"/>
          <w:marBottom w:val="173"/>
          <w:divBdr>
            <w:top w:val="none" w:sz="0" w:space="0" w:color="auto"/>
            <w:left w:val="none" w:sz="0" w:space="0" w:color="auto"/>
            <w:bottom w:val="none" w:sz="0" w:space="0" w:color="auto"/>
            <w:right w:val="none" w:sz="0" w:space="0" w:color="auto"/>
          </w:divBdr>
        </w:div>
      </w:divsChild>
    </w:div>
    <w:div w:id="1923446671">
      <w:bodyDiv w:val="1"/>
      <w:marLeft w:val="0"/>
      <w:marRight w:val="0"/>
      <w:marTop w:val="0"/>
      <w:marBottom w:val="0"/>
      <w:divBdr>
        <w:top w:val="none" w:sz="0" w:space="0" w:color="auto"/>
        <w:left w:val="none" w:sz="0" w:space="0" w:color="auto"/>
        <w:bottom w:val="none" w:sz="0" w:space="0" w:color="auto"/>
        <w:right w:val="none" w:sz="0" w:space="0" w:color="auto"/>
      </w:divBdr>
      <w:divsChild>
        <w:div w:id="1318261981">
          <w:marLeft w:val="0"/>
          <w:marRight w:val="0"/>
          <w:marTop w:val="0"/>
          <w:marBottom w:val="173"/>
          <w:divBdr>
            <w:top w:val="none" w:sz="0" w:space="0" w:color="auto"/>
            <w:left w:val="none" w:sz="0" w:space="0" w:color="auto"/>
            <w:bottom w:val="none" w:sz="0" w:space="0" w:color="auto"/>
            <w:right w:val="none" w:sz="0" w:space="0" w:color="auto"/>
          </w:divBdr>
        </w:div>
      </w:divsChild>
    </w:div>
    <w:div w:id="1923833451">
      <w:bodyDiv w:val="1"/>
      <w:marLeft w:val="0"/>
      <w:marRight w:val="0"/>
      <w:marTop w:val="0"/>
      <w:marBottom w:val="0"/>
      <w:divBdr>
        <w:top w:val="none" w:sz="0" w:space="0" w:color="auto"/>
        <w:left w:val="none" w:sz="0" w:space="0" w:color="auto"/>
        <w:bottom w:val="none" w:sz="0" w:space="0" w:color="auto"/>
        <w:right w:val="none" w:sz="0" w:space="0" w:color="auto"/>
      </w:divBdr>
      <w:divsChild>
        <w:div w:id="629283464">
          <w:marLeft w:val="0"/>
          <w:marRight w:val="0"/>
          <w:marTop w:val="0"/>
          <w:marBottom w:val="173"/>
          <w:divBdr>
            <w:top w:val="none" w:sz="0" w:space="0" w:color="auto"/>
            <w:left w:val="none" w:sz="0" w:space="0" w:color="auto"/>
            <w:bottom w:val="none" w:sz="0" w:space="0" w:color="auto"/>
            <w:right w:val="none" w:sz="0" w:space="0" w:color="auto"/>
          </w:divBdr>
        </w:div>
      </w:divsChild>
    </w:div>
    <w:div w:id="1935698132">
      <w:bodyDiv w:val="1"/>
      <w:marLeft w:val="0"/>
      <w:marRight w:val="0"/>
      <w:marTop w:val="0"/>
      <w:marBottom w:val="0"/>
      <w:divBdr>
        <w:top w:val="none" w:sz="0" w:space="0" w:color="auto"/>
        <w:left w:val="none" w:sz="0" w:space="0" w:color="auto"/>
        <w:bottom w:val="none" w:sz="0" w:space="0" w:color="auto"/>
        <w:right w:val="none" w:sz="0" w:space="0" w:color="auto"/>
      </w:divBdr>
    </w:div>
    <w:div w:id="2121487986">
      <w:bodyDiv w:val="1"/>
      <w:marLeft w:val="0"/>
      <w:marRight w:val="0"/>
      <w:marTop w:val="0"/>
      <w:marBottom w:val="0"/>
      <w:divBdr>
        <w:top w:val="none" w:sz="0" w:space="0" w:color="auto"/>
        <w:left w:val="none" w:sz="0" w:space="0" w:color="auto"/>
        <w:bottom w:val="none" w:sz="0" w:space="0" w:color="auto"/>
        <w:right w:val="none" w:sz="0" w:space="0" w:color="auto"/>
      </w:divBdr>
      <w:divsChild>
        <w:div w:id="1616523451">
          <w:marLeft w:val="0"/>
          <w:marRight w:val="0"/>
          <w:marTop w:val="0"/>
          <w:marBottom w:val="173"/>
          <w:divBdr>
            <w:top w:val="none" w:sz="0" w:space="0" w:color="auto"/>
            <w:left w:val="none" w:sz="0" w:space="0" w:color="auto"/>
            <w:bottom w:val="none" w:sz="0" w:space="0" w:color="auto"/>
            <w:right w:val="none" w:sz="0" w:space="0" w:color="auto"/>
          </w:divBdr>
        </w:div>
      </w:divsChild>
    </w:div>
    <w:div w:id="2127844553">
      <w:bodyDiv w:val="1"/>
      <w:marLeft w:val="0"/>
      <w:marRight w:val="0"/>
      <w:marTop w:val="0"/>
      <w:marBottom w:val="0"/>
      <w:divBdr>
        <w:top w:val="none" w:sz="0" w:space="0" w:color="auto"/>
        <w:left w:val="none" w:sz="0" w:space="0" w:color="auto"/>
        <w:bottom w:val="none" w:sz="0" w:space="0" w:color="auto"/>
        <w:right w:val="none" w:sz="0" w:space="0" w:color="auto"/>
      </w:divBdr>
      <w:divsChild>
        <w:div w:id="1330015590">
          <w:marLeft w:val="0"/>
          <w:marRight w:val="0"/>
          <w:marTop w:val="0"/>
          <w:marBottom w:val="173"/>
          <w:divBdr>
            <w:top w:val="none" w:sz="0" w:space="0" w:color="auto"/>
            <w:left w:val="none" w:sz="0" w:space="0" w:color="auto"/>
            <w:bottom w:val="none" w:sz="0" w:space="0" w:color="auto"/>
            <w:right w:val="none" w:sz="0" w:space="0" w:color="auto"/>
          </w:divBdr>
        </w:div>
      </w:divsChild>
    </w:div>
    <w:div w:id="2146654995">
      <w:bodyDiv w:val="1"/>
      <w:marLeft w:val="0"/>
      <w:marRight w:val="0"/>
      <w:marTop w:val="0"/>
      <w:marBottom w:val="0"/>
      <w:divBdr>
        <w:top w:val="none" w:sz="0" w:space="0" w:color="auto"/>
        <w:left w:val="none" w:sz="0" w:space="0" w:color="auto"/>
        <w:bottom w:val="none" w:sz="0" w:space="0" w:color="auto"/>
        <w:right w:val="none" w:sz="0" w:space="0" w:color="auto"/>
      </w:divBdr>
      <w:divsChild>
        <w:div w:id="877547762">
          <w:marLeft w:val="0"/>
          <w:marRight w:val="0"/>
          <w:marTop w:val="0"/>
          <w:marBottom w:val="17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1011</Words>
  <Characters>5767</Characters>
  <Application>Microsoft Office Word</Application>
  <DocSecurity>0</DocSecurity>
  <Lines>48</Lines>
  <Paragraphs>13</Paragraphs>
  <ScaleCrop>false</ScaleCrop>
  <Company>SPecialiST RePack</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68</cp:revision>
  <dcterms:created xsi:type="dcterms:W3CDTF">2024-12-18T05:42:00Z</dcterms:created>
  <dcterms:modified xsi:type="dcterms:W3CDTF">2024-12-20T06:24:00Z</dcterms:modified>
</cp:coreProperties>
</file>